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D2" w:rsidRPr="002F452B" w:rsidRDefault="00437CD3" w:rsidP="00BB7505">
      <w:pPr>
        <w:pStyle w:val="Nadpis1"/>
        <w:shd w:val="clear" w:color="auto" w:fill="FFFFFF"/>
        <w:spacing w:after="0"/>
        <w:jc w:val="center"/>
        <w:rPr>
          <w:rFonts w:asciiTheme="minorHAnsi" w:eastAsia="Times New Roman" w:hAnsiTheme="minorHAnsi" w:cs="Tahoma"/>
          <w:color w:val="auto"/>
          <w:sz w:val="40"/>
          <w:szCs w:val="40"/>
        </w:rPr>
      </w:pPr>
      <w:r w:rsidRPr="002F452B">
        <w:rPr>
          <w:rFonts w:asciiTheme="minorHAnsi" w:eastAsia="Times New Roman" w:hAnsiTheme="minorHAnsi" w:cs="Tahoma"/>
          <w:color w:val="auto"/>
          <w:sz w:val="40"/>
          <w:szCs w:val="40"/>
        </w:rPr>
        <w:t xml:space="preserve">Program </w:t>
      </w:r>
    </w:p>
    <w:p w:rsidR="005C3811" w:rsidRPr="002F452B" w:rsidRDefault="00437CD3" w:rsidP="00BB7505">
      <w:pPr>
        <w:pStyle w:val="Nadpis1"/>
        <w:shd w:val="clear" w:color="auto" w:fill="FFFFFF"/>
        <w:spacing w:after="0"/>
        <w:jc w:val="center"/>
        <w:rPr>
          <w:rFonts w:asciiTheme="minorHAnsi" w:eastAsia="Times New Roman" w:hAnsiTheme="minorHAnsi" w:cs="Tahoma"/>
          <w:color w:val="auto"/>
          <w:sz w:val="40"/>
          <w:szCs w:val="40"/>
        </w:rPr>
      </w:pPr>
      <w:r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„Ú</w:t>
      </w:r>
      <w:r w:rsidR="00D11B0E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hrada o</w:t>
      </w:r>
      <w:r w:rsidR="005C3811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prav</w:t>
      </w:r>
      <w:r w:rsidR="00D11B0E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y</w:t>
      </w:r>
      <w:r w:rsidR="00575EE7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 xml:space="preserve"> </w:t>
      </w:r>
      <w:r w:rsidR="005C3811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plynového</w:t>
      </w:r>
      <w:r w:rsidR="00575EE7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 xml:space="preserve">/elektrického </w:t>
      </w:r>
      <w:r w:rsidR="005C3811"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spotřebiče</w:t>
      </w:r>
      <w:r w:rsidRPr="002F452B">
        <w:rPr>
          <w:rFonts w:asciiTheme="minorHAnsi" w:eastAsia="Times New Roman" w:hAnsiTheme="minorHAnsi" w:cs="Tahoma"/>
          <w:color w:val="auto"/>
          <w:sz w:val="40"/>
          <w:szCs w:val="40"/>
        </w:rPr>
        <w:t>“</w:t>
      </w:r>
    </w:p>
    <w:p w:rsidR="00575EE7" w:rsidRPr="002F452B" w:rsidRDefault="00B12519" w:rsidP="00537E5C">
      <w:pPr>
        <w:pStyle w:val="rtejustify"/>
        <w:shd w:val="clear" w:color="auto" w:fill="FFFFFF"/>
        <w:rPr>
          <w:rFonts w:asciiTheme="minorHAnsi" w:hAnsiTheme="minorHAnsi" w:cs="Tahoma"/>
        </w:rPr>
      </w:pPr>
      <w:r w:rsidRPr="002F452B">
        <w:rPr>
          <w:rFonts w:asciiTheme="minorHAnsi" w:hAnsiTheme="minorHAnsi" w:cs="Tahoma"/>
        </w:rPr>
        <w:t xml:space="preserve">Pražská </w:t>
      </w:r>
      <w:r w:rsidR="005C3811" w:rsidRPr="002F452B">
        <w:rPr>
          <w:rFonts w:asciiTheme="minorHAnsi" w:hAnsiTheme="minorHAnsi" w:cs="Tahoma"/>
        </w:rPr>
        <w:t>plynárenská,</w:t>
      </w:r>
      <w:r w:rsidRPr="002F452B">
        <w:rPr>
          <w:rFonts w:asciiTheme="minorHAnsi" w:hAnsiTheme="minorHAnsi" w:cs="Tahoma"/>
        </w:rPr>
        <w:t xml:space="preserve"> </w:t>
      </w:r>
      <w:r w:rsidR="005C3811" w:rsidRPr="002F452B">
        <w:rPr>
          <w:rFonts w:asciiTheme="minorHAnsi" w:hAnsiTheme="minorHAnsi" w:cs="Tahoma"/>
        </w:rPr>
        <w:t>a.</w:t>
      </w:r>
      <w:r w:rsidR="00D805D2" w:rsidRPr="002F452B">
        <w:rPr>
          <w:rFonts w:asciiTheme="minorHAnsi" w:hAnsiTheme="minorHAnsi" w:cs="Tahoma"/>
        </w:rPr>
        <w:t xml:space="preserve"> </w:t>
      </w:r>
      <w:r w:rsidR="005C3811" w:rsidRPr="002F452B">
        <w:rPr>
          <w:rFonts w:asciiTheme="minorHAnsi" w:hAnsiTheme="minorHAnsi" w:cs="Tahoma"/>
        </w:rPr>
        <w:t>s.,</w:t>
      </w:r>
      <w:r w:rsidR="00BB7505" w:rsidRPr="002F452B">
        <w:rPr>
          <w:rFonts w:asciiTheme="minorHAnsi" w:hAnsiTheme="minorHAnsi" w:cs="Tahoma"/>
        </w:rPr>
        <w:t xml:space="preserve"> (dále jen „</w:t>
      </w:r>
      <w:r w:rsidR="00BB7505" w:rsidRPr="002F452B">
        <w:rPr>
          <w:rFonts w:asciiTheme="minorHAnsi" w:hAnsiTheme="minorHAnsi" w:cs="Tahoma"/>
          <w:b/>
        </w:rPr>
        <w:t>PP, a.s.</w:t>
      </w:r>
      <w:r w:rsidR="00BB7505" w:rsidRPr="002F452B">
        <w:rPr>
          <w:rFonts w:asciiTheme="minorHAnsi" w:hAnsiTheme="minorHAnsi" w:cs="Tahoma"/>
        </w:rPr>
        <w:t>“)</w:t>
      </w:r>
      <w:r w:rsidRPr="002F452B">
        <w:rPr>
          <w:rFonts w:asciiTheme="minorHAnsi" w:hAnsiTheme="minorHAnsi" w:cs="Tahoma"/>
        </w:rPr>
        <w:t xml:space="preserve"> </w:t>
      </w:r>
      <w:r w:rsidR="00CE165B">
        <w:rPr>
          <w:rFonts w:asciiTheme="minorHAnsi" w:hAnsiTheme="minorHAnsi" w:cs="Tahoma"/>
        </w:rPr>
        <w:t>poskytne</w:t>
      </w:r>
      <w:r w:rsidR="00CE165B" w:rsidRPr="002F452B">
        <w:rPr>
          <w:rFonts w:asciiTheme="minorHAnsi" w:hAnsiTheme="minorHAnsi" w:cs="Tahoma"/>
        </w:rPr>
        <w:t xml:space="preserve"> </w:t>
      </w:r>
      <w:r w:rsidR="00D11B0E" w:rsidRPr="002F452B">
        <w:rPr>
          <w:rFonts w:asciiTheme="minorHAnsi" w:hAnsiTheme="minorHAnsi" w:cs="Tahoma"/>
        </w:rPr>
        <w:t>svým zákazníkům kategorie Domácnost</w:t>
      </w:r>
      <w:r w:rsidR="002F452B" w:rsidRPr="002F452B">
        <w:rPr>
          <w:rFonts w:asciiTheme="minorHAnsi" w:hAnsiTheme="minorHAnsi" w:cs="Tahoma"/>
        </w:rPr>
        <w:t>/MOO</w:t>
      </w:r>
      <w:r w:rsidR="00D11B0E" w:rsidRPr="002F452B">
        <w:rPr>
          <w:rFonts w:asciiTheme="minorHAnsi" w:hAnsiTheme="minorHAnsi" w:cs="Tahoma"/>
        </w:rPr>
        <w:t xml:space="preserve"> a Maloodběratel</w:t>
      </w:r>
      <w:r w:rsidR="002F452B" w:rsidRPr="002F452B">
        <w:rPr>
          <w:rFonts w:asciiTheme="minorHAnsi" w:hAnsiTheme="minorHAnsi" w:cs="Tahoma"/>
        </w:rPr>
        <w:t>/MOP</w:t>
      </w:r>
      <w:r w:rsidR="00D11B0E" w:rsidRPr="002F452B">
        <w:rPr>
          <w:rFonts w:asciiTheme="minorHAnsi" w:hAnsiTheme="minorHAnsi" w:cs="Tahoma"/>
        </w:rPr>
        <w:t xml:space="preserve"> </w:t>
      </w:r>
      <w:r w:rsidR="00817793" w:rsidRPr="002F452B">
        <w:rPr>
          <w:rFonts w:asciiTheme="minorHAnsi" w:hAnsiTheme="minorHAnsi" w:cs="Tahoma"/>
        </w:rPr>
        <w:t xml:space="preserve">při splnění předepsaných podmínek </w:t>
      </w:r>
      <w:r w:rsidR="00BB7505" w:rsidRPr="002F452B">
        <w:rPr>
          <w:rFonts w:asciiTheme="minorHAnsi" w:hAnsiTheme="minorHAnsi" w:cs="Tahoma"/>
          <w:b/>
        </w:rPr>
        <w:t>Zákaznickou výhodu</w:t>
      </w:r>
      <w:r w:rsidR="00BB7505" w:rsidRPr="002F452B">
        <w:rPr>
          <w:rFonts w:asciiTheme="minorHAnsi" w:hAnsiTheme="minorHAnsi" w:cs="Tahoma"/>
        </w:rPr>
        <w:t xml:space="preserve">, spočívající v </w:t>
      </w:r>
      <w:r w:rsidR="0073134A" w:rsidRPr="002F452B">
        <w:rPr>
          <w:rFonts w:asciiTheme="minorHAnsi" w:hAnsiTheme="minorHAnsi" w:cs="Tahoma"/>
        </w:rPr>
        <w:t>úhrad</w:t>
      </w:r>
      <w:r w:rsidR="00BB7505" w:rsidRPr="002F452B">
        <w:rPr>
          <w:rFonts w:asciiTheme="minorHAnsi" w:hAnsiTheme="minorHAnsi" w:cs="Tahoma"/>
        </w:rPr>
        <w:t>ě</w:t>
      </w:r>
      <w:r w:rsidR="00817793" w:rsidRPr="002F452B">
        <w:rPr>
          <w:rFonts w:asciiTheme="minorHAnsi" w:hAnsiTheme="minorHAnsi" w:cs="Tahoma"/>
        </w:rPr>
        <w:t xml:space="preserve"> </w:t>
      </w:r>
      <w:r w:rsidR="00D11B0E" w:rsidRPr="002F452B">
        <w:rPr>
          <w:rFonts w:asciiTheme="minorHAnsi" w:hAnsiTheme="minorHAnsi" w:cs="Tahoma"/>
        </w:rPr>
        <w:t>náklad</w:t>
      </w:r>
      <w:r w:rsidR="0073134A" w:rsidRPr="002F452B">
        <w:rPr>
          <w:rFonts w:asciiTheme="minorHAnsi" w:hAnsiTheme="minorHAnsi" w:cs="Tahoma"/>
        </w:rPr>
        <w:t>ů</w:t>
      </w:r>
      <w:r w:rsidR="002F452B" w:rsidRPr="002F452B">
        <w:rPr>
          <w:rFonts w:asciiTheme="minorHAnsi" w:hAnsiTheme="minorHAnsi" w:cs="Tahoma"/>
        </w:rPr>
        <w:t>:</w:t>
      </w:r>
    </w:p>
    <w:p w:rsidR="00CE2FDC" w:rsidRPr="009B5126" w:rsidRDefault="00CE2FDC" w:rsidP="00CE2FDC">
      <w:pPr>
        <w:pStyle w:val="rtejustify"/>
        <w:numPr>
          <w:ilvl w:val="0"/>
          <w:numId w:val="7"/>
        </w:numPr>
        <w:rPr>
          <w:rFonts w:ascii="Calibri" w:hAnsi="Calibri" w:cs="Tahoma"/>
        </w:rPr>
      </w:pPr>
      <w:r w:rsidRPr="009B5126">
        <w:rPr>
          <w:rFonts w:ascii="Calibri" w:hAnsi="Calibri" w:cs="Tahoma"/>
        </w:rPr>
        <w:t>opravu a montáž plynových kotlů do výkonu 50 kW, plynových topidel podokenních nebo komínových, plynových průtokových ohřívačů vody a plynových sporáků,</w:t>
      </w:r>
    </w:p>
    <w:p w:rsidR="00CE2FDC" w:rsidRPr="009B5126" w:rsidRDefault="00CE2FDC" w:rsidP="00CE2FDC">
      <w:pPr>
        <w:pStyle w:val="rtejustify"/>
        <w:numPr>
          <w:ilvl w:val="0"/>
          <w:numId w:val="7"/>
        </w:numPr>
        <w:rPr>
          <w:rFonts w:ascii="Calibri" w:hAnsi="Calibri" w:cs="Tahoma"/>
        </w:rPr>
      </w:pPr>
      <w:r w:rsidRPr="009B5126">
        <w:rPr>
          <w:rFonts w:ascii="Calibri" w:hAnsi="Calibri" w:cs="Tahoma"/>
        </w:rPr>
        <w:t xml:space="preserve">opravu a montáž elektrokotlů do výkonu 50 kW, elektrických zásobníkových a průtokových ohřívačů vody, elektrických sporáků a varných desek, elektrických topidel, klimatizačních a </w:t>
      </w:r>
      <w:proofErr w:type="spellStart"/>
      <w:r w:rsidRPr="009B5126">
        <w:rPr>
          <w:rFonts w:ascii="Calibri" w:hAnsi="Calibri" w:cs="Tahoma"/>
        </w:rPr>
        <w:t>splitových</w:t>
      </w:r>
      <w:proofErr w:type="spellEnd"/>
      <w:r w:rsidRPr="009B5126">
        <w:rPr>
          <w:rFonts w:ascii="Calibri" w:hAnsi="Calibri" w:cs="Tahoma"/>
        </w:rPr>
        <w:t xml:space="preserve"> jednotek, tepelných čerpadel</w:t>
      </w:r>
      <w:r>
        <w:rPr>
          <w:rFonts w:ascii="Calibri" w:hAnsi="Calibri" w:cs="Tahoma"/>
        </w:rPr>
        <w:t>,</w:t>
      </w:r>
    </w:p>
    <w:p w:rsidR="00CE2FDC" w:rsidRPr="005E4F00" w:rsidRDefault="00CE2FDC" w:rsidP="00CE2FDC">
      <w:pPr>
        <w:pStyle w:val="rtejustify"/>
        <w:numPr>
          <w:ilvl w:val="0"/>
          <w:numId w:val="7"/>
        </w:numPr>
        <w:rPr>
          <w:rFonts w:ascii="Calibri" w:hAnsi="Calibri" w:cs="Tahoma"/>
        </w:rPr>
      </w:pPr>
      <w:r w:rsidRPr="009B5126">
        <w:rPr>
          <w:rFonts w:ascii="Calibri" w:hAnsi="Calibri" w:cs="Tahoma"/>
        </w:rPr>
        <w:t>servisní prohlídky plyn</w:t>
      </w:r>
      <w:r>
        <w:rPr>
          <w:rFonts w:ascii="Calibri" w:hAnsi="Calibri" w:cs="Tahoma"/>
        </w:rPr>
        <w:t>ových a elektrických spotřebičů,</w:t>
      </w:r>
    </w:p>
    <w:p w:rsidR="00CE2FDC" w:rsidRDefault="00CE2FDC" w:rsidP="00CE2FDC">
      <w:pPr>
        <w:pStyle w:val="rtejustify"/>
        <w:numPr>
          <w:ilvl w:val="0"/>
          <w:numId w:val="7"/>
        </w:numPr>
        <w:rPr>
          <w:rFonts w:ascii="Calibri" w:hAnsi="Calibri" w:cs="Tahoma"/>
        </w:rPr>
      </w:pPr>
      <w:r w:rsidRPr="009B5126">
        <w:rPr>
          <w:rFonts w:ascii="Calibri" w:hAnsi="Calibri" w:cs="Tahoma"/>
        </w:rPr>
        <w:t>výchozí a provizní revize plynových zařízení</w:t>
      </w:r>
      <w:r>
        <w:rPr>
          <w:rFonts w:ascii="Calibri" w:hAnsi="Calibri" w:cs="Tahoma"/>
        </w:rPr>
        <w:t xml:space="preserve">, </w:t>
      </w:r>
    </w:p>
    <w:p w:rsidR="00CE2FDC" w:rsidRPr="009B5126" w:rsidRDefault="00CE2FDC" w:rsidP="00CE2FDC">
      <w:pPr>
        <w:pStyle w:val="rtejustify"/>
        <w:numPr>
          <w:ilvl w:val="0"/>
          <w:numId w:val="7"/>
        </w:numPr>
        <w:rPr>
          <w:rFonts w:ascii="Calibri" w:hAnsi="Calibri" w:cs="Tahoma"/>
        </w:rPr>
      </w:pPr>
      <w:r w:rsidRPr="009B5126">
        <w:rPr>
          <w:rFonts w:ascii="Calibri" w:hAnsi="Calibri" w:cs="Tahoma"/>
        </w:rPr>
        <w:t>tlakové zkoušky plynových zařízení</w:t>
      </w:r>
      <w:r>
        <w:rPr>
          <w:rFonts w:ascii="Calibri" w:hAnsi="Calibri" w:cs="Tahoma"/>
        </w:rPr>
        <w:t xml:space="preserve">.       </w:t>
      </w:r>
    </w:p>
    <w:p w:rsidR="00CE2FDC" w:rsidRDefault="00CE2FDC" w:rsidP="00CE2FDC">
      <w:pPr>
        <w:pStyle w:val="rtejustify"/>
        <w:rPr>
          <w:rFonts w:ascii="Calibri" w:hAnsi="Calibri" w:cs="Tahoma"/>
        </w:rPr>
      </w:pPr>
      <w:r w:rsidRPr="009B5126">
        <w:rPr>
          <w:rFonts w:ascii="Calibri" w:hAnsi="Calibri" w:cs="Tahoma"/>
        </w:rPr>
        <w:t>(dále jen „opravy</w:t>
      </w:r>
      <w:r>
        <w:rPr>
          <w:rFonts w:ascii="Calibri" w:hAnsi="Calibri" w:cs="Tahoma"/>
        </w:rPr>
        <w:t xml:space="preserve"> spotřebičů“)</w:t>
      </w:r>
    </w:p>
    <w:p w:rsidR="00CE2FDC" w:rsidRPr="009B5126" w:rsidRDefault="00CE2FDC" w:rsidP="00CE2FDC">
      <w:pPr>
        <w:pStyle w:val="rtejustify"/>
        <w:shd w:val="clear" w:color="auto" w:fill="FFFFFF"/>
        <w:rPr>
          <w:rFonts w:ascii="Calibri" w:hAnsi="Calibri" w:cs="Tahoma"/>
        </w:rPr>
      </w:pPr>
      <w:r w:rsidRPr="009B5126">
        <w:rPr>
          <w:rFonts w:ascii="Calibri" w:hAnsi="Calibri" w:cs="Tahoma"/>
        </w:rPr>
        <w:t>Opravy</w:t>
      </w:r>
      <w:r>
        <w:rPr>
          <w:rFonts w:ascii="Calibri" w:hAnsi="Calibri" w:cs="Tahoma"/>
        </w:rPr>
        <w:t xml:space="preserve"> </w:t>
      </w:r>
      <w:r w:rsidRPr="009B5126">
        <w:rPr>
          <w:rFonts w:ascii="Calibri" w:hAnsi="Calibri" w:cs="Tahoma"/>
        </w:rPr>
        <w:t>spotřebičů, které</w:t>
      </w:r>
      <w:r>
        <w:rPr>
          <w:rFonts w:ascii="Calibri" w:hAnsi="Calibri" w:cs="Tahoma"/>
        </w:rPr>
        <w:t xml:space="preserve"> v případě splnění všech podmínek programu</w:t>
      </w:r>
      <w:r w:rsidRPr="009B5126">
        <w:rPr>
          <w:rFonts w:ascii="Calibri" w:hAnsi="Calibri" w:cs="Tahoma"/>
        </w:rPr>
        <w:t xml:space="preserve"> uhradí PP</w:t>
      </w:r>
      <w:r>
        <w:rPr>
          <w:rFonts w:ascii="Calibri" w:hAnsi="Calibri" w:cs="Tahoma"/>
        </w:rPr>
        <w:t xml:space="preserve"> za zákazníka</w:t>
      </w:r>
      <w:r w:rsidRPr="009B5126">
        <w:rPr>
          <w:rFonts w:ascii="Calibri" w:hAnsi="Calibri" w:cs="Tahoma"/>
        </w:rPr>
        <w:t xml:space="preserve"> lze</w:t>
      </w:r>
      <w:r>
        <w:rPr>
          <w:rFonts w:ascii="Calibri" w:hAnsi="Calibri" w:cs="Tahoma"/>
        </w:rPr>
        <w:t xml:space="preserve"> telefonicky sjednat</w:t>
      </w:r>
      <w:r w:rsidRPr="009B5126">
        <w:rPr>
          <w:rFonts w:ascii="Calibri" w:hAnsi="Calibri" w:cs="Tahoma"/>
        </w:rPr>
        <w:t xml:space="preserve"> na celém území ČR </w:t>
      </w:r>
      <w:r>
        <w:rPr>
          <w:rFonts w:ascii="Calibri" w:hAnsi="Calibri" w:cs="Tahoma"/>
        </w:rPr>
        <w:t xml:space="preserve">a to pouze </w:t>
      </w:r>
      <w:r w:rsidRPr="009B5126">
        <w:rPr>
          <w:rFonts w:ascii="Calibri" w:hAnsi="Calibri" w:cs="Tahoma"/>
          <w:b/>
        </w:rPr>
        <w:t xml:space="preserve">prostřednictvím nonstop asistenční služby </w:t>
      </w:r>
      <w:r w:rsidRPr="009B5126">
        <w:rPr>
          <w:rStyle w:val="Siln"/>
          <w:rFonts w:ascii="Calibri" w:hAnsi="Calibri" w:cs="Tahoma"/>
        </w:rPr>
        <w:t>POMOC 24</w:t>
      </w:r>
      <w:r w:rsidRPr="009B5126">
        <w:rPr>
          <w:rFonts w:ascii="Calibri" w:hAnsi="Calibri" w:cs="Tahoma"/>
          <w:b/>
        </w:rPr>
        <w:t xml:space="preserve"> </w:t>
      </w:r>
      <w:r w:rsidR="00561033">
        <w:rPr>
          <w:rFonts w:ascii="Calibri" w:hAnsi="Calibri" w:cs="Tahoma"/>
          <w:b/>
        </w:rPr>
        <w:t>–</w:t>
      </w:r>
      <w:r w:rsidRPr="009B5126">
        <w:rPr>
          <w:rFonts w:ascii="Calibri" w:hAnsi="Calibri" w:cs="Tahoma"/>
          <w:b/>
        </w:rPr>
        <w:t xml:space="preserve"> </w:t>
      </w:r>
      <w:r w:rsidR="00561033">
        <w:rPr>
          <w:rFonts w:ascii="Calibri" w:eastAsia="Times New Roman" w:hAnsi="Calibri" w:cs="Tahoma"/>
          <w:b/>
        </w:rPr>
        <w:t>800 134 134.</w:t>
      </w:r>
    </w:p>
    <w:p w:rsidR="00537E5C" w:rsidRPr="002F452B" w:rsidRDefault="00537E5C" w:rsidP="00437CD3">
      <w:pPr>
        <w:pStyle w:val="Normlnweb"/>
        <w:shd w:val="clear" w:color="auto" w:fill="FFFFFF"/>
        <w:jc w:val="both"/>
        <w:rPr>
          <w:rFonts w:asciiTheme="minorHAnsi" w:hAnsiTheme="minorHAnsi" w:cs="Tahoma"/>
          <w:sz w:val="32"/>
          <w:szCs w:val="32"/>
        </w:rPr>
      </w:pPr>
      <w:r w:rsidRPr="002F452B">
        <w:rPr>
          <w:rStyle w:val="Siln"/>
          <w:rFonts w:asciiTheme="minorHAnsi" w:hAnsiTheme="minorHAnsi" w:cs="Tahoma"/>
          <w:sz w:val="32"/>
          <w:szCs w:val="32"/>
        </w:rPr>
        <w:t xml:space="preserve">Podmínky </w:t>
      </w:r>
      <w:r w:rsidR="00C113AE" w:rsidRPr="002F452B">
        <w:rPr>
          <w:rStyle w:val="Siln"/>
          <w:rFonts w:asciiTheme="minorHAnsi" w:hAnsiTheme="minorHAnsi" w:cs="Tahoma"/>
          <w:sz w:val="32"/>
          <w:szCs w:val="32"/>
        </w:rPr>
        <w:t>P</w:t>
      </w:r>
      <w:r w:rsidRPr="002F452B">
        <w:rPr>
          <w:rStyle w:val="Siln"/>
          <w:rFonts w:asciiTheme="minorHAnsi" w:hAnsiTheme="minorHAnsi" w:cs="Tahoma"/>
          <w:sz w:val="32"/>
          <w:szCs w:val="32"/>
        </w:rPr>
        <w:t>rogramu</w:t>
      </w:r>
      <w:r w:rsidR="00283161" w:rsidRPr="002F452B">
        <w:rPr>
          <w:rStyle w:val="Siln"/>
          <w:rFonts w:asciiTheme="minorHAnsi" w:hAnsiTheme="minorHAnsi" w:cs="Tahoma"/>
          <w:sz w:val="32"/>
          <w:szCs w:val="32"/>
        </w:rPr>
        <w:t xml:space="preserve">: </w:t>
      </w:r>
    </w:p>
    <w:p w:rsidR="001B1231" w:rsidRPr="001B1231" w:rsidRDefault="001B1231" w:rsidP="001B123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b/>
          <w:bCs/>
          <w:sz w:val="24"/>
          <w:szCs w:val="24"/>
        </w:rPr>
        <w:t>Opravy nebo montáže se týkají výhradně těchto případů:</w:t>
      </w:r>
    </w:p>
    <w:p w:rsidR="001B1231" w:rsidRPr="001B1231" w:rsidRDefault="001B1231" w:rsidP="001B12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>provedení havarijních zásahů a oprav výše specifikovaných spotřebičů, kdy spotřebič je v důsledku poruchy zcela nebo částečně nefunkční a navíc vzhledem k jeho závadě hrozí škoda na majetku z hlediska např. unikající vody, vznik požáru nebo úraz elektrickým proudem,</w:t>
      </w:r>
    </w:p>
    <w:p w:rsidR="001B1231" w:rsidRDefault="001B1231" w:rsidP="001B12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>provedení oprav nebo montáže výše specifikovaných spotřebičů v případech, kdy spotřebič je v důsledku poruchy zcela nebo částečně nefunkční, provedení oprav nebo montáže výše specifikovaných spotřebičů v případech, kdy spotřebič je v provozu, ale vykazuje nesprávnou funkci nebo některá jeho součást není funkční (např. plynový kotel, elektrokotel nebo ohřívač vody vypíná nebo vůbec nesepne, došlo k poruše systému zapalování u plynového topidla, došlo k poruše pojistky u plynové trouby sporáku nebo topného tělesa, došlo k poruše ventilátoru nebo kompresoru u klimatizací nebo tepelných čerpadel, provedení oprav přímého příslušenství kotlů, ohřívačů vody, topidel, klimatizací nebo tepelných čerpadel v případech, kdy je spotřebič v důsledku poruchy zcela nebo částečně nefunkční).</w:t>
      </w:r>
    </w:p>
    <w:p w:rsidR="00CE2FDC" w:rsidRPr="00CE2FDC" w:rsidRDefault="00CE2FDC" w:rsidP="00CE2F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CE2FDC">
        <w:rPr>
          <w:rFonts w:asciiTheme="minorHAnsi" w:eastAsia="Times New Roman" w:hAnsiTheme="minorHAnsi" w:cs="Tahoma"/>
          <w:sz w:val="24"/>
          <w:szCs w:val="24"/>
        </w:rPr>
        <w:t xml:space="preserve">servisní prohlídky plynových a elektrických spotřebičů - řada úkonů, při kterých se spotřebič čistí, seřizuje, kontroluje stav, ověřuje bezpečnost těchto spotřebičů apod. </w:t>
      </w:r>
    </w:p>
    <w:p w:rsidR="00CE2FDC" w:rsidRPr="00CE2FDC" w:rsidRDefault="00CE2FDC" w:rsidP="00CE2F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CE2FDC">
        <w:rPr>
          <w:rFonts w:asciiTheme="minorHAnsi" w:eastAsia="Times New Roman" w:hAnsiTheme="minorHAnsi" w:cs="Tahoma"/>
          <w:sz w:val="24"/>
          <w:szCs w:val="24"/>
        </w:rPr>
        <w:t xml:space="preserve">revize a tlakové zkoušky plynových zařízení (tzv. revize plynu) napomáhají předcházení případným požárům, poškození zdraví a dalším mimořádným událostem tím, že včas odhalí závady a provozní nedostatky na plynovém zařízení a jeho okolí, které ovlivňují jeho funkčnost. Revizní technik také kontroluje, zda má plynový </w:t>
      </w:r>
      <w:r w:rsidRPr="00CE2FDC">
        <w:rPr>
          <w:rFonts w:asciiTheme="minorHAnsi" w:eastAsia="Times New Roman" w:hAnsiTheme="minorHAnsi" w:cs="Tahoma"/>
          <w:sz w:val="24"/>
          <w:szCs w:val="24"/>
        </w:rPr>
        <w:lastRenderedPageBreak/>
        <w:t>spotřebič správné podmínky pro bezpečný provoz, jako je dostatečná cirkulace čerstvého vzduchu, funkčnost komína apod.</w:t>
      </w:r>
    </w:p>
    <w:p w:rsidR="001B1231" w:rsidRPr="00CE2FDC" w:rsidRDefault="00CE2FDC" w:rsidP="001B12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CE2FDC">
        <w:rPr>
          <w:rFonts w:asciiTheme="minorHAnsi" w:eastAsia="Times New Roman" w:hAnsiTheme="minorHAnsi" w:cs="Tahoma"/>
          <w:sz w:val="24"/>
          <w:szCs w:val="24"/>
        </w:rPr>
        <w:t>revizi plynových zařízení a případnou zkoušku těsnosti provádí technik, jehož způsobilost byla ověřena organizací státního odborného dozoru.</w:t>
      </w:r>
    </w:p>
    <w:p w:rsidR="001B1231" w:rsidRDefault="001B1231" w:rsidP="001B1231">
      <w:pPr>
        <w:shd w:val="clear" w:color="auto" w:fill="FFFFFF"/>
        <w:jc w:val="both"/>
        <w:rPr>
          <w:rFonts w:asciiTheme="minorHAnsi" w:eastAsia="Times New Roman" w:hAnsiTheme="minorHAnsi" w:cs="Tahoma"/>
          <w:b/>
          <w:sz w:val="32"/>
          <w:szCs w:val="32"/>
        </w:rPr>
      </w:pPr>
    </w:p>
    <w:p w:rsidR="001B1231" w:rsidRDefault="001B1231" w:rsidP="001B1231">
      <w:pPr>
        <w:shd w:val="clear" w:color="auto" w:fill="FFFFFF"/>
        <w:jc w:val="both"/>
        <w:rPr>
          <w:rFonts w:asciiTheme="minorHAnsi" w:eastAsia="Times New Roman" w:hAnsiTheme="minorHAnsi" w:cs="Tahoma"/>
          <w:b/>
          <w:sz w:val="32"/>
          <w:szCs w:val="32"/>
        </w:rPr>
      </w:pPr>
      <w:r w:rsidRPr="001B1231">
        <w:rPr>
          <w:rFonts w:asciiTheme="minorHAnsi" w:eastAsia="Times New Roman" w:hAnsiTheme="minorHAnsi" w:cs="Tahoma"/>
          <w:b/>
          <w:sz w:val="32"/>
          <w:szCs w:val="32"/>
        </w:rPr>
        <w:t xml:space="preserve">Podmínky, za kterých je možné poskytnout úhradu: </w:t>
      </w:r>
    </w:p>
    <w:p w:rsidR="001B1231" w:rsidRPr="001B1231" w:rsidRDefault="001B1231" w:rsidP="001B1231">
      <w:pPr>
        <w:shd w:val="clear" w:color="auto" w:fill="FFFFFF"/>
        <w:jc w:val="both"/>
        <w:rPr>
          <w:rFonts w:asciiTheme="minorHAnsi" w:eastAsia="Times New Roman" w:hAnsiTheme="minorHAnsi" w:cs="Tahoma"/>
          <w:b/>
          <w:sz w:val="32"/>
          <w:szCs w:val="32"/>
        </w:rPr>
      </w:pPr>
    </w:p>
    <w:p w:rsidR="001B1231" w:rsidRPr="00A21730" w:rsidRDefault="001B1231" w:rsidP="001B1231">
      <w:pPr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Zákazník musí mít s PP, a.s., </w:t>
      </w:r>
      <w:r w:rsidRPr="00A21730">
        <w:rPr>
          <w:rFonts w:asciiTheme="minorHAnsi" w:eastAsia="Times New Roman" w:hAnsiTheme="minorHAnsi" w:cs="Tahoma"/>
          <w:b/>
          <w:sz w:val="24"/>
          <w:szCs w:val="24"/>
        </w:rPr>
        <w:t>uzavřenou smlouvu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 na odběr zemního plynu, resp. elektrické energie v kategorii Domácnost/MOO nebo Maloodběratel/MOP (dále jen </w:t>
      </w:r>
      <w:r w:rsidRPr="00A21730">
        <w:rPr>
          <w:rFonts w:asciiTheme="minorHAnsi" w:eastAsia="Times New Roman" w:hAnsiTheme="minorHAnsi" w:cs="Tahoma"/>
          <w:sz w:val="24"/>
          <w:szCs w:val="24"/>
        </w:rPr>
        <w:t xml:space="preserve">„Smlouva“), </w:t>
      </w:r>
    </w:p>
    <w:p w:rsidR="001B1231" w:rsidRPr="001B1231" w:rsidRDefault="001B1231" w:rsidP="001B1231">
      <w:pPr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A21730">
        <w:rPr>
          <w:rFonts w:asciiTheme="minorHAnsi" w:eastAsia="Times New Roman" w:hAnsiTheme="minorHAnsi" w:cs="Tahoma"/>
          <w:sz w:val="24"/>
          <w:szCs w:val="24"/>
        </w:rPr>
        <w:t>Zákazník se musí zavázat, že bude od PP, a.s.., po určitou dobu odebírat zemní plyn resp. elektrickou energii, tj. zákazník musí uzavřít s PP, a.s. dohodu nazvanou Zákaznická výhoda (dále jen „Dohoda</w:t>
      </w:r>
      <w:r w:rsidRPr="001B1231">
        <w:rPr>
          <w:rFonts w:asciiTheme="minorHAnsi" w:eastAsia="Times New Roman" w:hAnsiTheme="minorHAnsi" w:cs="Tahoma"/>
          <w:sz w:val="24"/>
          <w:szCs w:val="24"/>
        </w:rPr>
        <w:t>“) s tím, že PP, a.s., určí sjednanou dobu závazku</w:t>
      </w:r>
      <w:r w:rsidRPr="001B1231" w:rsidDel="0022002A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na základě druhu opravy nebo montáže a roční spotřeby plynu, resp. elektrické energie zákazníka, </w:t>
      </w:r>
    </w:p>
    <w:p w:rsidR="001B1231" w:rsidRPr="001B1231" w:rsidRDefault="001B1231" w:rsidP="001B1231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Zákazník nesmí mít vůči PP </w:t>
      </w:r>
      <w:r w:rsidRPr="00A21730">
        <w:rPr>
          <w:rFonts w:asciiTheme="minorHAnsi" w:eastAsia="Times New Roman" w:hAnsiTheme="minorHAnsi" w:cs="Tahoma"/>
          <w:b/>
          <w:sz w:val="24"/>
          <w:szCs w:val="24"/>
        </w:rPr>
        <w:t>žádné neuhrazené pohledávky,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B1231" w:rsidRPr="001B1231" w:rsidRDefault="001B1231" w:rsidP="001B1231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>opravovaný spotřebič již nebude v záruční době a opravovaný spotřebič musí být opravitelný a běžně dostupný na trhu v ČR,</w:t>
      </w:r>
    </w:p>
    <w:p w:rsidR="001B1231" w:rsidRPr="001B1231" w:rsidRDefault="001B1231" w:rsidP="00C048BF">
      <w:pPr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má-li Zákazník Smlouvu </w:t>
      </w:r>
      <w:r w:rsidR="00C048BF">
        <w:rPr>
          <w:rFonts w:asciiTheme="minorHAnsi" w:eastAsia="Times New Roman" w:hAnsiTheme="minorHAnsi" w:cs="Tahoma"/>
          <w:sz w:val="24"/>
          <w:szCs w:val="24"/>
        </w:rPr>
        <w:t xml:space="preserve">uzavřenou </w:t>
      </w:r>
      <w:r w:rsidRPr="001B1231">
        <w:rPr>
          <w:rFonts w:asciiTheme="minorHAnsi" w:eastAsia="Times New Roman" w:hAnsiTheme="minorHAnsi" w:cs="Tahoma"/>
          <w:sz w:val="24"/>
          <w:szCs w:val="24"/>
        </w:rPr>
        <w:t>na dobu určitou</w:t>
      </w:r>
      <w:r w:rsidR="00C048BF">
        <w:rPr>
          <w:rFonts w:asciiTheme="minorHAnsi" w:eastAsia="Times New Roman" w:hAnsiTheme="minorHAnsi" w:cs="Tahoma"/>
          <w:sz w:val="24"/>
          <w:szCs w:val="24"/>
        </w:rPr>
        <w:t xml:space="preserve"> nebo má-li </w:t>
      </w:r>
      <w:r w:rsidR="00C048BF" w:rsidRPr="00C048BF">
        <w:rPr>
          <w:rFonts w:asciiTheme="minorHAnsi" w:eastAsia="Times New Roman" w:hAnsiTheme="minorHAnsi" w:cs="Tahoma"/>
          <w:sz w:val="24"/>
          <w:szCs w:val="24"/>
        </w:rPr>
        <w:t>již dobu závazku odebírat plyn</w:t>
      </w:r>
      <w:r w:rsidR="00C048BF">
        <w:rPr>
          <w:rFonts w:asciiTheme="minorHAnsi" w:eastAsia="Times New Roman" w:hAnsiTheme="minorHAnsi" w:cs="Tahoma"/>
          <w:sz w:val="24"/>
          <w:szCs w:val="24"/>
        </w:rPr>
        <w:t>/elektřinu</w:t>
      </w:r>
      <w:r w:rsidR="00C048BF" w:rsidRPr="00C048BF">
        <w:rPr>
          <w:rFonts w:asciiTheme="minorHAnsi" w:eastAsia="Times New Roman" w:hAnsiTheme="minorHAnsi" w:cs="Tahoma"/>
          <w:sz w:val="24"/>
          <w:szCs w:val="24"/>
        </w:rPr>
        <w:t xml:space="preserve"> již sjednanou</w:t>
      </w:r>
      <w:r w:rsidR="00E82BF3">
        <w:rPr>
          <w:rFonts w:asciiTheme="minorHAnsi" w:eastAsia="Times New Roman" w:hAnsiTheme="minorHAnsi" w:cs="Tahoma"/>
          <w:sz w:val="24"/>
          <w:szCs w:val="24"/>
        </w:rPr>
        <w:t xml:space="preserve"> v Dohodě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, může čerpat další </w:t>
      </w:r>
      <w:r w:rsidR="00E82BF3">
        <w:rPr>
          <w:rFonts w:asciiTheme="minorHAnsi" w:eastAsia="Times New Roman" w:hAnsiTheme="minorHAnsi" w:cs="Tahoma"/>
          <w:sz w:val="24"/>
          <w:szCs w:val="24"/>
        </w:rPr>
        <w:t xml:space="preserve">Zákaznickou </w:t>
      </w:r>
      <w:r w:rsidRPr="001B1231">
        <w:rPr>
          <w:rFonts w:asciiTheme="minorHAnsi" w:eastAsia="Times New Roman" w:hAnsiTheme="minorHAnsi" w:cs="Tahoma"/>
          <w:sz w:val="24"/>
          <w:szCs w:val="24"/>
        </w:rPr>
        <w:t>výhodu v podobě montáže či opravy spotřebiče jen za předpokladu, že konec platnosti Smlouvy</w:t>
      </w:r>
      <w:r w:rsidR="00C048BF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C048BF" w:rsidRPr="00C048BF">
        <w:rPr>
          <w:rFonts w:asciiTheme="minorHAnsi" w:eastAsia="Times New Roman" w:hAnsiTheme="minorHAnsi" w:cs="Tahoma"/>
          <w:sz w:val="24"/>
          <w:szCs w:val="24"/>
        </w:rPr>
        <w:t>nebo sjednané doby závazku</w:t>
      </w:r>
      <w:r w:rsidR="00E82BF3">
        <w:rPr>
          <w:rFonts w:asciiTheme="minorHAnsi" w:eastAsia="Times New Roman" w:hAnsiTheme="minorHAnsi" w:cs="Tahoma"/>
          <w:sz w:val="24"/>
          <w:szCs w:val="24"/>
        </w:rPr>
        <w:t xml:space="preserve"> v Dohodě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 není stanoven na pozdější datum než 31. 12. 2020 a nevyčerpal-li tímto způsobem dosud částku 10.000,- Kč</w:t>
      </w:r>
      <w:r w:rsidR="00CE2FDC">
        <w:rPr>
          <w:rFonts w:asciiTheme="minorHAnsi" w:eastAsia="Times New Roman" w:hAnsiTheme="minorHAnsi" w:cs="Tahoma"/>
          <w:sz w:val="24"/>
          <w:szCs w:val="24"/>
        </w:rPr>
        <w:t xml:space="preserve"> vč. DPH,</w:t>
      </w:r>
    </w:p>
    <w:p w:rsidR="001B1231" w:rsidRDefault="001B1231" w:rsidP="001B1231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další Zákaznickou výhodu může zákazník čerpat až po uplynutí doby trvání závazku sjednané ve </w:t>
      </w:r>
      <w:r w:rsidR="00C048BF">
        <w:rPr>
          <w:rFonts w:asciiTheme="minorHAnsi" w:eastAsia="Times New Roman" w:hAnsiTheme="minorHAnsi" w:cs="Tahoma"/>
          <w:sz w:val="24"/>
          <w:szCs w:val="24"/>
        </w:rPr>
        <w:t>S</w:t>
      </w:r>
      <w:r w:rsidRPr="001B1231">
        <w:rPr>
          <w:rFonts w:asciiTheme="minorHAnsi" w:eastAsia="Times New Roman" w:hAnsiTheme="minorHAnsi" w:cs="Tahoma"/>
          <w:sz w:val="24"/>
          <w:szCs w:val="24"/>
        </w:rPr>
        <w:t>mlouvě</w:t>
      </w:r>
      <w:r w:rsidR="00C048BF">
        <w:rPr>
          <w:rFonts w:asciiTheme="minorHAnsi" w:eastAsia="Times New Roman" w:hAnsiTheme="minorHAnsi" w:cs="Tahoma"/>
          <w:sz w:val="24"/>
          <w:szCs w:val="24"/>
        </w:rPr>
        <w:t xml:space="preserve"> nebo Dohodě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, na základě které získal Zákaznickou </w:t>
      </w:r>
      <w:r w:rsidR="0093215C" w:rsidRPr="001B1231">
        <w:rPr>
          <w:rFonts w:asciiTheme="minorHAnsi" w:eastAsia="Times New Roman" w:hAnsiTheme="minorHAnsi" w:cs="Tahoma"/>
          <w:sz w:val="24"/>
          <w:szCs w:val="24"/>
        </w:rPr>
        <w:t>výhodu (y) v podobě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 opravy či montáže spotřebiče v celkové </w:t>
      </w:r>
      <w:r w:rsidRPr="00A21730">
        <w:rPr>
          <w:rFonts w:asciiTheme="minorHAnsi" w:eastAsia="Times New Roman" w:hAnsiTheme="minorHAnsi" w:cs="Tahoma"/>
          <w:b/>
          <w:sz w:val="24"/>
          <w:szCs w:val="24"/>
        </w:rPr>
        <w:t>maximál</w:t>
      </w:r>
      <w:r w:rsidR="00555479" w:rsidRPr="00A21730">
        <w:rPr>
          <w:rFonts w:asciiTheme="minorHAnsi" w:eastAsia="Times New Roman" w:hAnsiTheme="minorHAnsi" w:cs="Tahoma"/>
          <w:b/>
          <w:sz w:val="24"/>
          <w:szCs w:val="24"/>
        </w:rPr>
        <w:t>ní hodnotě 10.000,- Kč</w:t>
      </w:r>
      <w:r w:rsidR="00CE2FDC">
        <w:rPr>
          <w:rFonts w:asciiTheme="minorHAnsi" w:eastAsia="Times New Roman" w:hAnsiTheme="minorHAnsi" w:cs="Tahoma"/>
          <w:sz w:val="24"/>
          <w:szCs w:val="24"/>
        </w:rPr>
        <w:t xml:space="preserve"> vč. DPH,</w:t>
      </w:r>
    </w:p>
    <w:p w:rsidR="001D145A" w:rsidRPr="001B1231" w:rsidRDefault="001D145A" w:rsidP="001B1231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jc w:val="both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eastAsia="Times New Roman" w:hAnsiTheme="minorHAnsi" w:cs="Tahoma"/>
          <w:sz w:val="24"/>
          <w:szCs w:val="24"/>
        </w:rPr>
        <w:t xml:space="preserve">nově uzavřené Dohody nesmí </w:t>
      </w:r>
      <w:r w:rsidRPr="00A21730">
        <w:rPr>
          <w:rFonts w:asciiTheme="minorHAnsi" w:eastAsia="Times New Roman" w:hAnsiTheme="minorHAnsi" w:cs="Tahoma"/>
          <w:b/>
          <w:sz w:val="24"/>
          <w:szCs w:val="24"/>
        </w:rPr>
        <w:t xml:space="preserve">přesáhnout dobu </w:t>
      </w:r>
      <w:r w:rsidR="00CE2FDC" w:rsidRPr="00A21730">
        <w:rPr>
          <w:rFonts w:asciiTheme="minorHAnsi" w:eastAsia="Times New Roman" w:hAnsiTheme="minorHAnsi" w:cs="Tahoma"/>
          <w:b/>
          <w:sz w:val="24"/>
          <w:szCs w:val="24"/>
        </w:rPr>
        <w:t>závazku delší</w:t>
      </w:r>
      <w:r w:rsidRPr="00A21730">
        <w:rPr>
          <w:rFonts w:asciiTheme="minorHAnsi" w:eastAsia="Times New Roman" w:hAnsiTheme="minorHAnsi" w:cs="Tahoma"/>
          <w:b/>
          <w:sz w:val="24"/>
          <w:szCs w:val="24"/>
        </w:rPr>
        <w:t xml:space="preserve"> </w:t>
      </w:r>
      <w:proofErr w:type="gramStart"/>
      <w:r w:rsidRPr="00A21730">
        <w:rPr>
          <w:rFonts w:asciiTheme="minorHAnsi" w:eastAsia="Times New Roman" w:hAnsiTheme="minorHAnsi" w:cs="Tahoma"/>
          <w:b/>
          <w:sz w:val="24"/>
          <w:szCs w:val="24"/>
        </w:rPr>
        <w:t>10-ti</w:t>
      </w:r>
      <w:proofErr w:type="gramEnd"/>
      <w:r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887FD8">
        <w:rPr>
          <w:rFonts w:asciiTheme="minorHAnsi" w:eastAsia="Times New Roman" w:hAnsiTheme="minorHAnsi" w:cs="Tahoma"/>
          <w:b/>
          <w:sz w:val="24"/>
          <w:szCs w:val="24"/>
        </w:rPr>
        <w:t>let</w:t>
      </w:r>
      <w:r>
        <w:rPr>
          <w:rFonts w:asciiTheme="minorHAnsi" w:eastAsia="Times New Roman" w:hAnsiTheme="minorHAnsi" w:cs="Tahoma"/>
          <w:sz w:val="24"/>
          <w:szCs w:val="24"/>
        </w:rPr>
        <w:t xml:space="preserve"> a délka tohoto závazku se bude odvíjet dle druhu opravy, montáže či revize a bude vždy stanovena Pražskou plynárenskou.</w:t>
      </w:r>
    </w:p>
    <w:p w:rsidR="001B1231" w:rsidRPr="001B1231" w:rsidRDefault="001B1231" w:rsidP="001B1231">
      <w:pPr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B1231">
        <w:rPr>
          <w:rFonts w:asciiTheme="minorHAnsi" w:eastAsia="Times New Roman" w:hAnsiTheme="minorHAnsi" w:cs="Tahoma"/>
          <w:sz w:val="24"/>
          <w:szCs w:val="24"/>
        </w:rPr>
        <w:t>PP</w:t>
      </w:r>
      <w:r w:rsidR="00CE2FDC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1B1231">
        <w:rPr>
          <w:rFonts w:asciiTheme="minorHAnsi" w:eastAsia="Times New Roman" w:hAnsiTheme="minorHAnsi" w:cs="Tahoma"/>
          <w:sz w:val="24"/>
          <w:szCs w:val="24"/>
        </w:rPr>
        <w:t xml:space="preserve">poskytne Zákaznickou výhodu pouze pro ty spotřebiče, které souvisí s uzavřenou smlouvou. Tj. v případě smlouvy na odběr zemního plynu, jsou to plynové spotřebiče, v případě smlouvy na odběr elektrické energie, jsou to elektrické spotřebiče.   </w:t>
      </w:r>
    </w:p>
    <w:p w:rsidR="00F659F0" w:rsidRPr="002F452B" w:rsidRDefault="00F659F0" w:rsidP="001F2D2C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  <w:rPr>
          <w:rFonts w:asciiTheme="minorHAnsi" w:eastAsia="Times New Roman" w:hAnsiTheme="minorHAnsi" w:cs="Tahoma"/>
          <w:b/>
          <w:sz w:val="32"/>
          <w:szCs w:val="32"/>
        </w:rPr>
      </w:pPr>
      <w:r w:rsidRPr="002F452B">
        <w:rPr>
          <w:rFonts w:asciiTheme="minorHAnsi" w:eastAsia="Times New Roman" w:hAnsiTheme="minorHAnsi" w:cs="Tahoma"/>
          <w:b/>
          <w:sz w:val="32"/>
          <w:szCs w:val="32"/>
        </w:rPr>
        <w:t>Upozornění</w:t>
      </w:r>
    </w:p>
    <w:p w:rsidR="001F2D2C" w:rsidRPr="002F452B" w:rsidRDefault="002F452B" w:rsidP="001F2D2C">
      <w:pPr>
        <w:pStyle w:val="Odstavecseseznamem"/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09" w:hanging="294"/>
        <w:jc w:val="both"/>
        <w:rPr>
          <w:rFonts w:asciiTheme="minorHAnsi" w:eastAsia="Times New Roman" w:hAnsiTheme="minorHAnsi" w:cs="Tahoma"/>
          <w:b/>
          <w:sz w:val="32"/>
          <w:szCs w:val="32"/>
        </w:rPr>
      </w:pPr>
      <w:r w:rsidRPr="002F452B">
        <w:rPr>
          <w:rFonts w:asciiTheme="minorHAnsi" w:eastAsia="Times New Roman" w:hAnsiTheme="minorHAnsi" w:cs="Tahoma"/>
          <w:sz w:val="24"/>
          <w:szCs w:val="24"/>
        </w:rPr>
        <w:t>v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případě, že nebudou splněny výše uvedené podmínky </w:t>
      </w:r>
      <w:r w:rsidR="00C113AE" w:rsidRPr="002F452B">
        <w:rPr>
          <w:rFonts w:asciiTheme="minorHAnsi" w:eastAsia="Times New Roman" w:hAnsiTheme="minorHAnsi" w:cs="Tahoma"/>
          <w:sz w:val="24"/>
          <w:szCs w:val="24"/>
        </w:rPr>
        <w:t>P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rogramu, je 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>PP,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a.</w:t>
      </w:r>
      <w:r w:rsidR="002B134F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>s.</w:t>
      </w:r>
      <w:r w:rsidR="0073134A" w:rsidRPr="002F452B">
        <w:rPr>
          <w:rFonts w:asciiTheme="minorHAnsi" w:eastAsia="Times New Roman" w:hAnsiTheme="minorHAnsi" w:cs="Tahoma"/>
          <w:sz w:val="24"/>
          <w:szCs w:val="24"/>
        </w:rPr>
        <w:t>,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oprávněna uzavření </w:t>
      </w:r>
      <w:r w:rsidR="00C113AE" w:rsidRPr="002F452B">
        <w:rPr>
          <w:rFonts w:asciiTheme="minorHAnsi" w:eastAsia="Times New Roman" w:hAnsiTheme="minorHAnsi" w:cs="Tahoma"/>
          <w:sz w:val="24"/>
          <w:szCs w:val="24"/>
        </w:rPr>
        <w:t>Dohody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odmítnout. </w:t>
      </w:r>
    </w:p>
    <w:p w:rsidR="00F659F0" w:rsidRPr="002F452B" w:rsidRDefault="002F452B" w:rsidP="001F2D2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hanging="294"/>
        <w:jc w:val="both"/>
        <w:rPr>
          <w:rFonts w:asciiTheme="minorHAnsi" w:eastAsia="Times New Roman" w:hAnsiTheme="minorHAnsi" w:cs="Tahoma"/>
          <w:b/>
          <w:sz w:val="32"/>
          <w:szCs w:val="32"/>
        </w:rPr>
      </w:pPr>
      <w:r w:rsidRPr="002F452B">
        <w:rPr>
          <w:rFonts w:asciiTheme="minorHAnsi" w:eastAsia="Times New Roman" w:hAnsiTheme="minorHAnsi" w:cs="Tahoma"/>
          <w:sz w:val="24"/>
          <w:szCs w:val="24"/>
        </w:rPr>
        <w:t>v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> případě, že zákazník před uplynutím sjednané doby závazku uvedené v </w:t>
      </w:r>
      <w:r w:rsidR="00C113AE" w:rsidRPr="002F452B">
        <w:rPr>
          <w:rFonts w:asciiTheme="minorHAnsi" w:eastAsia="Times New Roman" w:hAnsiTheme="minorHAnsi" w:cs="Tahoma"/>
          <w:sz w:val="24"/>
          <w:szCs w:val="24"/>
        </w:rPr>
        <w:t>Dohodě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 xml:space="preserve">, přestane z jakéhokoli důvodu od 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>PP,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 xml:space="preserve"> a.</w:t>
      </w:r>
      <w:r w:rsidR="002B134F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>s.</w:t>
      </w:r>
      <w:r w:rsidR="002B134F" w:rsidRPr="002F452B">
        <w:rPr>
          <w:rFonts w:asciiTheme="minorHAnsi" w:eastAsia="Times New Roman" w:hAnsiTheme="minorHAnsi" w:cs="Tahoma"/>
          <w:sz w:val="24"/>
          <w:szCs w:val="24"/>
        </w:rPr>
        <w:t>,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 xml:space="preserve"> plyn</w:t>
      </w:r>
      <w:r w:rsidRPr="002F452B">
        <w:rPr>
          <w:rFonts w:asciiTheme="minorHAnsi" w:eastAsia="Times New Roman" w:hAnsiTheme="minorHAnsi" w:cs="Tahoma"/>
          <w:sz w:val="24"/>
          <w:szCs w:val="24"/>
        </w:rPr>
        <w:t>,</w:t>
      </w:r>
      <w:r w:rsidR="00DC3E15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D2320F" w:rsidRPr="002F452B">
        <w:rPr>
          <w:rFonts w:asciiTheme="minorHAnsi" w:eastAsia="Times New Roman" w:hAnsiTheme="minorHAnsi" w:cs="Tahoma"/>
          <w:sz w:val="24"/>
          <w:szCs w:val="24"/>
        </w:rPr>
        <w:t>resp.</w:t>
      </w:r>
      <w:r w:rsidR="00DC3E15" w:rsidRPr="002F452B">
        <w:rPr>
          <w:rFonts w:asciiTheme="minorHAnsi" w:eastAsia="Times New Roman" w:hAnsiTheme="minorHAnsi" w:cs="Tahoma"/>
          <w:sz w:val="24"/>
          <w:szCs w:val="24"/>
        </w:rPr>
        <w:t xml:space="preserve"> elektřinu </w:t>
      </w:r>
      <w:r w:rsidR="00D579EE" w:rsidRPr="002F452B">
        <w:rPr>
          <w:rFonts w:asciiTheme="minorHAnsi" w:eastAsia="Times New Roman" w:hAnsiTheme="minorHAnsi" w:cs="Tahoma"/>
          <w:sz w:val="24"/>
          <w:szCs w:val="24"/>
        </w:rPr>
        <w:t xml:space="preserve">odebírat, 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>je povinen PP</w:t>
      </w:r>
      <w:r w:rsidR="002B134F" w:rsidRPr="002F452B">
        <w:rPr>
          <w:rFonts w:asciiTheme="minorHAnsi" w:eastAsia="Times New Roman" w:hAnsiTheme="minorHAnsi" w:cs="Tahoma"/>
          <w:sz w:val="24"/>
          <w:szCs w:val="24"/>
        </w:rPr>
        <w:t xml:space="preserve">, a. s. </w:t>
      </w:r>
      <w:r w:rsidR="00C407C2" w:rsidRPr="002F452B">
        <w:rPr>
          <w:rFonts w:asciiTheme="minorHAnsi" w:eastAsia="Times New Roman" w:hAnsiTheme="minorHAnsi" w:cs="Tahoma"/>
          <w:sz w:val="24"/>
          <w:szCs w:val="24"/>
        </w:rPr>
        <w:t xml:space="preserve">uhradil náklady </w:t>
      </w:r>
      <w:r w:rsidR="0093215C" w:rsidRPr="002F452B">
        <w:rPr>
          <w:rFonts w:asciiTheme="minorHAnsi" w:eastAsia="Times New Roman" w:hAnsiTheme="minorHAnsi" w:cs="Tahoma"/>
          <w:sz w:val="24"/>
          <w:szCs w:val="24"/>
        </w:rPr>
        <w:t>oprav (y) nebo</w:t>
      </w:r>
      <w:r>
        <w:rPr>
          <w:rFonts w:asciiTheme="minorHAnsi" w:eastAsia="Times New Roman" w:hAnsiTheme="minorHAnsi" w:cs="Tahoma"/>
          <w:sz w:val="24"/>
          <w:szCs w:val="24"/>
        </w:rPr>
        <w:t xml:space="preserve"> montáže</w:t>
      </w:r>
      <w:r w:rsidR="00D03533" w:rsidRPr="002F452B">
        <w:rPr>
          <w:rFonts w:asciiTheme="minorHAnsi" w:eastAsia="Times New Roman" w:hAnsiTheme="minorHAnsi" w:cs="Tahoma"/>
          <w:sz w:val="24"/>
          <w:szCs w:val="24"/>
        </w:rPr>
        <w:t>,</w:t>
      </w:r>
      <w:r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D03533" w:rsidRPr="002F452B">
        <w:rPr>
          <w:rFonts w:asciiTheme="minorHAnsi" w:eastAsia="Times New Roman" w:hAnsiTheme="minorHAnsi" w:cs="Tahoma"/>
          <w:sz w:val="24"/>
          <w:szCs w:val="24"/>
        </w:rPr>
        <w:t>které</w:t>
      </w:r>
      <w:r w:rsidR="00C407C2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22002A" w:rsidRPr="002F452B">
        <w:rPr>
          <w:rFonts w:asciiTheme="minorHAnsi" w:eastAsia="Times New Roman" w:hAnsiTheme="minorHAnsi" w:cs="Tahoma"/>
          <w:sz w:val="24"/>
          <w:szCs w:val="24"/>
        </w:rPr>
        <w:t xml:space="preserve">v souvislosti s uzavřením </w:t>
      </w:r>
      <w:r w:rsidR="00C113AE" w:rsidRPr="002F452B">
        <w:rPr>
          <w:rFonts w:asciiTheme="minorHAnsi" w:eastAsia="Times New Roman" w:hAnsiTheme="minorHAnsi" w:cs="Tahoma"/>
          <w:sz w:val="24"/>
          <w:szCs w:val="24"/>
        </w:rPr>
        <w:t>Dohody</w:t>
      </w:r>
      <w:r w:rsidR="00283161" w:rsidRPr="002F452B">
        <w:rPr>
          <w:rFonts w:asciiTheme="minorHAnsi" w:eastAsia="Times New Roman" w:hAnsiTheme="minorHAnsi" w:cs="Tahoma"/>
          <w:sz w:val="24"/>
          <w:szCs w:val="24"/>
        </w:rPr>
        <w:t xml:space="preserve">, či </w:t>
      </w:r>
      <w:r w:rsidR="00C113AE" w:rsidRPr="002F452B">
        <w:rPr>
          <w:rFonts w:asciiTheme="minorHAnsi" w:eastAsia="Times New Roman" w:hAnsiTheme="minorHAnsi" w:cs="Tahoma"/>
          <w:sz w:val="24"/>
          <w:szCs w:val="24"/>
        </w:rPr>
        <w:t xml:space="preserve">s uzavřením předcházející Dohody či </w:t>
      </w:r>
      <w:r w:rsidR="00283161" w:rsidRPr="002F452B">
        <w:rPr>
          <w:rFonts w:asciiTheme="minorHAnsi" w:eastAsia="Times New Roman" w:hAnsiTheme="minorHAnsi" w:cs="Tahoma"/>
          <w:sz w:val="24"/>
          <w:szCs w:val="24"/>
        </w:rPr>
        <w:t>předcházející změny Smlouvy (Dodatku)</w:t>
      </w:r>
      <w:r w:rsidR="001F2D2C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>PP, a.s.</w:t>
      </w:r>
      <w:r w:rsidRPr="002F452B">
        <w:rPr>
          <w:rFonts w:asciiTheme="minorHAnsi" w:eastAsia="Times New Roman" w:hAnsiTheme="minorHAnsi" w:cs="Tahoma"/>
          <w:sz w:val="24"/>
          <w:szCs w:val="24"/>
        </w:rPr>
        <w:t>,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22002A" w:rsidRPr="002F452B">
        <w:rPr>
          <w:rFonts w:asciiTheme="minorHAnsi" w:eastAsia="Times New Roman" w:hAnsiTheme="minorHAnsi" w:cs="Tahoma"/>
          <w:sz w:val="24"/>
          <w:szCs w:val="24"/>
        </w:rPr>
        <w:t>zaplatila</w:t>
      </w:r>
      <w:r w:rsidR="00C407C2" w:rsidRPr="002F452B">
        <w:rPr>
          <w:rFonts w:asciiTheme="minorHAnsi" w:eastAsia="Times New Roman" w:hAnsiTheme="minorHAnsi" w:cs="Tahoma"/>
          <w:sz w:val="24"/>
          <w:szCs w:val="24"/>
        </w:rPr>
        <w:t xml:space="preserve">, pakliže </w:t>
      </w:r>
      <w:r w:rsidR="0022002A" w:rsidRPr="002F452B">
        <w:rPr>
          <w:rFonts w:asciiTheme="minorHAnsi" w:eastAsia="Times New Roman" w:hAnsiTheme="minorHAnsi" w:cs="Tahoma"/>
          <w:sz w:val="24"/>
          <w:szCs w:val="24"/>
        </w:rPr>
        <w:t>se se zákazníkem nedohodne jinak</w:t>
      </w:r>
      <w:r w:rsidR="00C407C2" w:rsidRPr="002F452B">
        <w:rPr>
          <w:rFonts w:asciiTheme="minorHAnsi" w:eastAsia="Times New Roman" w:hAnsiTheme="minorHAnsi" w:cs="Tahoma"/>
          <w:sz w:val="24"/>
          <w:szCs w:val="24"/>
        </w:rPr>
        <w:t xml:space="preserve">. </w:t>
      </w:r>
      <w:r w:rsidR="00BB7505" w:rsidRPr="002F452B">
        <w:rPr>
          <w:rFonts w:asciiTheme="minorHAnsi" w:eastAsia="Times New Roman" w:hAnsiTheme="minorHAnsi" w:cs="Tahoma"/>
          <w:sz w:val="24"/>
          <w:szCs w:val="24"/>
        </w:rPr>
        <w:t>PP</w:t>
      </w:r>
      <w:r w:rsidR="00CE2FDC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283161" w:rsidRPr="002F452B">
        <w:rPr>
          <w:rFonts w:asciiTheme="minorHAnsi" w:eastAsia="Times New Roman" w:hAnsiTheme="minorHAnsi" w:cs="Tahoma"/>
          <w:sz w:val="24"/>
          <w:szCs w:val="24"/>
        </w:rPr>
        <w:t xml:space="preserve">proto </w:t>
      </w:r>
      <w:r w:rsidR="0022002A" w:rsidRPr="002F452B">
        <w:rPr>
          <w:rFonts w:asciiTheme="minorHAnsi" w:eastAsia="Times New Roman" w:hAnsiTheme="minorHAnsi" w:cs="Tahoma"/>
          <w:sz w:val="24"/>
          <w:szCs w:val="24"/>
        </w:rPr>
        <w:t>d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oporučuje </w:t>
      </w:r>
      <w:r w:rsidR="001F2D2C" w:rsidRPr="002F452B">
        <w:rPr>
          <w:rFonts w:asciiTheme="minorHAnsi" w:eastAsia="Times New Roman" w:hAnsiTheme="minorHAnsi" w:cs="Tahoma"/>
          <w:sz w:val="24"/>
          <w:szCs w:val="24"/>
        </w:rPr>
        <w:t>pro případ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, že </w:t>
      </w:r>
      <w:r w:rsidR="002B134F" w:rsidRPr="002F452B">
        <w:rPr>
          <w:rFonts w:asciiTheme="minorHAnsi" w:eastAsia="Times New Roman" w:hAnsiTheme="minorHAnsi" w:cs="Tahoma"/>
          <w:sz w:val="24"/>
          <w:szCs w:val="24"/>
        </w:rPr>
        <w:t>zákazník nemůže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dodržet </w:t>
      </w:r>
      <w:r w:rsidR="00D03533" w:rsidRPr="002F452B">
        <w:rPr>
          <w:rFonts w:asciiTheme="minorHAnsi" w:eastAsia="Times New Roman" w:hAnsiTheme="minorHAnsi" w:cs="Tahoma"/>
          <w:sz w:val="24"/>
          <w:szCs w:val="24"/>
        </w:rPr>
        <w:t xml:space="preserve">sjednanou dobu závazku </w:t>
      </w:r>
      <w:r w:rsidR="00D03533" w:rsidRPr="002F452B">
        <w:rPr>
          <w:rFonts w:asciiTheme="minorHAnsi" w:eastAsia="Times New Roman" w:hAnsiTheme="minorHAnsi" w:cs="Tahoma"/>
          <w:sz w:val="24"/>
          <w:szCs w:val="24"/>
        </w:rPr>
        <w:lastRenderedPageBreak/>
        <w:t xml:space="preserve">uvedenou v </w:t>
      </w:r>
      <w:r w:rsidR="0038280C" w:rsidRPr="002F452B">
        <w:rPr>
          <w:rFonts w:asciiTheme="minorHAnsi" w:eastAsia="Times New Roman" w:hAnsiTheme="minorHAnsi" w:cs="Tahoma"/>
          <w:sz w:val="24"/>
          <w:szCs w:val="24"/>
        </w:rPr>
        <w:t>Dohodě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 (například z důvodu stěhování)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, 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navštívit </w:t>
      </w:r>
      <w:r w:rsidR="00D805D2" w:rsidRPr="002F452B">
        <w:rPr>
          <w:rFonts w:asciiTheme="minorHAnsi" w:eastAsia="Times New Roman" w:hAnsiTheme="minorHAnsi" w:cs="Tahoma"/>
          <w:sz w:val="24"/>
          <w:szCs w:val="24"/>
        </w:rPr>
        <w:t xml:space="preserve">v předstihu </w:t>
      </w:r>
      <w:r w:rsidR="0022002A" w:rsidRPr="002F452B">
        <w:rPr>
          <w:rFonts w:asciiTheme="minorHAnsi" w:eastAsia="Times New Roman" w:hAnsiTheme="minorHAnsi" w:cs="Tahoma"/>
          <w:sz w:val="24"/>
          <w:szCs w:val="24"/>
        </w:rPr>
        <w:t xml:space="preserve">její </w:t>
      </w:r>
      <w:r w:rsidR="00D805D2" w:rsidRPr="002F452B">
        <w:rPr>
          <w:rFonts w:asciiTheme="minorHAnsi" w:eastAsia="Times New Roman" w:hAnsiTheme="minorHAnsi" w:cs="Tahoma"/>
          <w:sz w:val="24"/>
          <w:szCs w:val="24"/>
        </w:rPr>
        <w:t>obchodní kanceláře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>,</w:t>
      </w:r>
      <w:r w:rsidR="00D805D2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>k</w:t>
      </w:r>
      <w:r w:rsidR="00D805D2" w:rsidRPr="002F452B">
        <w:rPr>
          <w:rFonts w:asciiTheme="minorHAnsi" w:eastAsia="Times New Roman" w:hAnsiTheme="minorHAnsi" w:cs="Tahoma"/>
          <w:sz w:val="24"/>
          <w:szCs w:val="24"/>
        </w:rPr>
        <w:t>de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1F2D2C" w:rsidRPr="002F452B">
        <w:rPr>
          <w:rFonts w:asciiTheme="minorHAnsi" w:eastAsia="Times New Roman" w:hAnsiTheme="minorHAnsi" w:cs="Tahoma"/>
          <w:sz w:val="24"/>
          <w:szCs w:val="24"/>
        </w:rPr>
        <w:t xml:space="preserve">s ním 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>projedn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á </w:t>
      </w:r>
      <w:r w:rsidR="001F2D2C" w:rsidRPr="002F452B">
        <w:rPr>
          <w:rFonts w:asciiTheme="minorHAnsi" w:eastAsia="Times New Roman" w:hAnsiTheme="minorHAnsi" w:cs="Tahoma"/>
          <w:sz w:val="24"/>
          <w:szCs w:val="24"/>
        </w:rPr>
        <w:t xml:space="preserve">jiný možný </w:t>
      </w:r>
      <w:r w:rsidR="00F3044C" w:rsidRPr="002F452B">
        <w:rPr>
          <w:rFonts w:asciiTheme="minorHAnsi" w:eastAsia="Times New Roman" w:hAnsiTheme="minorHAnsi" w:cs="Tahoma"/>
          <w:sz w:val="24"/>
          <w:szCs w:val="24"/>
        </w:rPr>
        <w:t xml:space="preserve">způsob </w:t>
      </w:r>
      <w:r w:rsidR="00F659F0" w:rsidRPr="002F452B">
        <w:rPr>
          <w:rFonts w:asciiTheme="minorHAnsi" w:eastAsia="Times New Roman" w:hAnsiTheme="minorHAnsi" w:cs="Tahoma"/>
          <w:sz w:val="24"/>
          <w:szCs w:val="24"/>
        </w:rPr>
        <w:t>řešení.</w:t>
      </w:r>
    </w:p>
    <w:p w:rsidR="00A870E6" w:rsidRPr="002F452B" w:rsidRDefault="00D92536" w:rsidP="00DA4146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Tahoma"/>
          <w:b/>
          <w:sz w:val="32"/>
          <w:szCs w:val="32"/>
        </w:rPr>
      </w:pPr>
      <w:r w:rsidRPr="002F452B">
        <w:rPr>
          <w:rFonts w:asciiTheme="minorHAnsi" w:eastAsia="Times New Roman" w:hAnsiTheme="minorHAnsi" w:cs="Tahoma"/>
          <w:b/>
          <w:sz w:val="32"/>
          <w:szCs w:val="32"/>
        </w:rPr>
        <w:t xml:space="preserve">Postup </w:t>
      </w:r>
      <w:r w:rsidR="00A870E6" w:rsidRPr="002F452B">
        <w:rPr>
          <w:rFonts w:asciiTheme="minorHAnsi" w:eastAsia="Times New Roman" w:hAnsiTheme="minorHAnsi" w:cs="Tahoma"/>
          <w:b/>
          <w:sz w:val="32"/>
          <w:szCs w:val="32"/>
        </w:rPr>
        <w:t>při sjednávání opravy</w:t>
      </w:r>
      <w:r w:rsidR="00CE2FDC">
        <w:rPr>
          <w:rFonts w:asciiTheme="minorHAnsi" w:eastAsia="Times New Roman" w:hAnsiTheme="minorHAnsi" w:cs="Tahoma"/>
          <w:b/>
          <w:sz w:val="32"/>
          <w:szCs w:val="32"/>
        </w:rPr>
        <w:t xml:space="preserve"> na celém území České republiky</w:t>
      </w:r>
      <w:r w:rsidR="00437CD3" w:rsidRPr="002F452B">
        <w:rPr>
          <w:rFonts w:asciiTheme="minorHAnsi" w:hAnsiTheme="minorHAnsi" w:cs="Tahoma"/>
          <w:b/>
          <w:sz w:val="32"/>
          <w:szCs w:val="32"/>
        </w:rPr>
        <w:t xml:space="preserve"> </w:t>
      </w:r>
    </w:p>
    <w:p w:rsidR="003F30AA" w:rsidRDefault="005432F1" w:rsidP="00A870E6">
      <w:pPr>
        <w:pStyle w:val="rtejustify"/>
        <w:shd w:val="clear" w:color="auto" w:fill="FFFFFF"/>
        <w:rPr>
          <w:rFonts w:asciiTheme="minorHAnsi" w:eastAsia="Times New Roman" w:hAnsiTheme="minorHAnsi" w:cs="Tahoma"/>
          <w:b/>
        </w:rPr>
      </w:pPr>
      <w:r w:rsidRPr="002F452B">
        <w:rPr>
          <w:rFonts w:asciiTheme="minorHAnsi" w:eastAsia="Times New Roman" w:hAnsiTheme="minorHAnsi" w:cs="Tahoma"/>
        </w:rPr>
        <w:t>Z</w:t>
      </w:r>
      <w:r w:rsidR="00F5204D" w:rsidRPr="002F452B">
        <w:rPr>
          <w:rFonts w:asciiTheme="minorHAnsi" w:eastAsia="Times New Roman" w:hAnsiTheme="minorHAnsi" w:cs="Tahoma"/>
        </w:rPr>
        <w:t>ákazník si na Z</w:t>
      </w:r>
      <w:r w:rsidRPr="002F452B">
        <w:rPr>
          <w:rFonts w:asciiTheme="minorHAnsi" w:eastAsia="Times New Roman" w:hAnsiTheme="minorHAnsi" w:cs="Tahoma"/>
        </w:rPr>
        <w:t xml:space="preserve">ákaznické lince </w:t>
      </w:r>
      <w:r w:rsidR="00627F0A" w:rsidRPr="002F452B">
        <w:rPr>
          <w:rFonts w:asciiTheme="minorHAnsi" w:eastAsia="Times New Roman" w:hAnsiTheme="minorHAnsi" w:cs="Tahoma"/>
        </w:rPr>
        <w:t>PP</w:t>
      </w:r>
      <w:r w:rsidRPr="002F452B">
        <w:rPr>
          <w:rFonts w:asciiTheme="minorHAnsi" w:eastAsia="Times New Roman" w:hAnsiTheme="minorHAnsi" w:cs="Tahoma"/>
        </w:rPr>
        <w:t>, a. s., číslo</w:t>
      </w:r>
      <w:r w:rsidR="00561033">
        <w:rPr>
          <w:rFonts w:asciiTheme="minorHAnsi" w:eastAsia="Times New Roman" w:hAnsiTheme="minorHAnsi" w:cs="Tahoma"/>
        </w:rPr>
        <w:t xml:space="preserve"> </w:t>
      </w:r>
      <w:bookmarkStart w:id="0" w:name="_GoBack"/>
      <w:bookmarkEnd w:id="0"/>
      <w:r w:rsidR="00561033">
        <w:rPr>
          <w:rFonts w:asciiTheme="minorHAnsi" w:eastAsia="Times New Roman" w:hAnsiTheme="minorHAnsi" w:cs="Tahoma"/>
          <w:b/>
        </w:rPr>
        <w:t>800 134 134</w:t>
      </w:r>
    </w:p>
    <w:p w:rsidR="003F30AA" w:rsidRPr="003F30AA" w:rsidRDefault="00CE2FDC" w:rsidP="00A870E6">
      <w:pPr>
        <w:pStyle w:val="rtejustify"/>
        <w:shd w:val="clear" w:color="auto" w:fill="FFFFFF"/>
        <w:rPr>
          <w:rFonts w:asciiTheme="minorHAnsi" w:eastAsia="Times New Roman" w:hAnsiTheme="minorHAnsi" w:cs="Tahoma"/>
          <w:b/>
        </w:rPr>
      </w:pPr>
      <w:r w:rsidRPr="003F30AA">
        <w:rPr>
          <w:rFonts w:asciiTheme="minorHAnsi" w:eastAsia="Times New Roman" w:hAnsiTheme="minorHAnsi" w:cs="Tahoma"/>
        </w:rPr>
        <w:t>Volba 2</w:t>
      </w:r>
      <w:r w:rsidR="003F30AA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  <w:b/>
        </w:rPr>
        <w:t xml:space="preserve"> </w:t>
      </w:r>
      <w:r w:rsidR="003F30AA">
        <w:rPr>
          <w:rFonts w:asciiTheme="minorHAnsi" w:eastAsia="Times New Roman" w:hAnsiTheme="minorHAnsi" w:cs="Tahoma"/>
        </w:rPr>
        <w:t>-</w:t>
      </w:r>
      <w:r w:rsidRPr="003F30AA">
        <w:rPr>
          <w:rFonts w:asciiTheme="minorHAnsi" w:eastAsia="Times New Roman" w:hAnsiTheme="minorHAnsi" w:cs="Tahoma"/>
        </w:rPr>
        <w:t xml:space="preserve"> </w:t>
      </w:r>
      <w:r w:rsidRPr="003F30AA">
        <w:rPr>
          <w:rFonts w:asciiTheme="minorHAnsi" w:eastAsia="Times New Roman" w:hAnsiTheme="minorHAnsi" w:cs="Tahoma"/>
          <w:b/>
        </w:rPr>
        <w:t>Pražská plynárenská</w:t>
      </w:r>
    </w:p>
    <w:p w:rsidR="00D24CD0" w:rsidRDefault="003F30AA" w:rsidP="00D24CD0">
      <w:pPr>
        <w:pStyle w:val="rtejustify"/>
        <w:shd w:val="clear" w:color="auto" w:fill="FFFFFF"/>
        <w:rPr>
          <w:rFonts w:asciiTheme="minorHAnsi" w:eastAsia="Times New Roman" w:hAnsiTheme="minorHAnsi" w:cs="Tahoma"/>
          <w:b/>
        </w:rPr>
      </w:pPr>
      <w:r>
        <w:rPr>
          <w:rFonts w:asciiTheme="minorHAnsi" w:eastAsia="Times New Roman" w:hAnsiTheme="minorHAnsi" w:cs="Tahoma"/>
        </w:rPr>
        <w:t>Volba</w:t>
      </w:r>
      <w:r w:rsidRPr="003F30AA">
        <w:rPr>
          <w:rFonts w:asciiTheme="minorHAnsi" w:eastAsia="Times New Roman" w:hAnsiTheme="minorHAnsi" w:cs="Tahoma"/>
        </w:rPr>
        <w:t xml:space="preserve"> 2</w:t>
      </w:r>
      <w:r>
        <w:rPr>
          <w:rFonts w:asciiTheme="minorHAnsi" w:eastAsia="Times New Roman" w:hAnsiTheme="minorHAnsi" w:cs="Tahoma"/>
        </w:rPr>
        <w:t xml:space="preserve">  - </w:t>
      </w:r>
      <w:r w:rsidRPr="003F30AA">
        <w:rPr>
          <w:rFonts w:asciiTheme="minorHAnsi" w:eastAsia="Times New Roman" w:hAnsiTheme="minorHAnsi" w:cs="Tahoma"/>
          <w:b/>
        </w:rPr>
        <w:t>POMOC 24</w:t>
      </w:r>
    </w:p>
    <w:p w:rsidR="00D24CD0" w:rsidRPr="00D24CD0" w:rsidRDefault="00D24CD0" w:rsidP="00D24CD0">
      <w:pPr>
        <w:pStyle w:val="rtejustify"/>
        <w:shd w:val="clear" w:color="auto" w:fill="FFFFFF"/>
        <w:rPr>
          <w:rFonts w:asciiTheme="minorHAnsi" w:eastAsia="Times New Roman" w:hAnsiTheme="minorHAnsi" w:cs="Tahoma"/>
          <w:b/>
        </w:rPr>
      </w:pPr>
      <w:r w:rsidRPr="00D24CD0">
        <w:rPr>
          <w:rFonts w:asciiTheme="minorHAnsi" w:eastAsia="Times New Roman" w:hAnsiTheme="minorHAnsi" w:cs="Tahoma"/>
        </w:rPr>
        <w:t xml:space="preserve">Pro opravy plynových spotřebičů značky </w:t>
      </w:r>
      <w:proofErr w:type="spellStart"/>
      <w:r w:rsidRPr="00D24CD0">
        <w:rPr>
          <w:rFonts w:asciiTheme="minorHAnsi" w:eastAsia="Times New Roman" w:hAnsiTheme="minorHAnsi" w:cs="Tahoma"/>
        </w:rPr>
        <w:t>Vaillant</w:t>
      </w:r>
      <w:proofErr w:type="spellEnd"/>
      <w:r w:rsidRPr="00D24CD0">
        <w:rPr>
          <w:rFonts w:asciiTheme="minorHAnsi" w:eastAsia="Times New Roman" w:hAnsiTheme="minorHAnsi" w:cs="Tahoma"/>
        </w:rPr>
        <w:t xml:space="preserve"> nebo je-li místo opravy v rámci Prahy 4 nebo Prahy 10, </w:t>
      </w:r>
      <w:r w:rsidRPr="00D24CD0">
        <w:rPr>
          <w:rFonts w:asciiTheme="minorHAnsi" w:eastAsia="Times New Roman" w:hAnsiTheme="minorHAnsi" w:cs="Tahoma"/>
          <w:b/>
        </w:rPr>
        <w:t>volba 1</w:t>
      </w:r>
    </w:p>
    <w:p w:rsidR="00D24CD0" w:rsidRDefault="00D24CD0" w:rsidP="00D24CD0">
      <w:pPr>
        <w:pStyle w:val="rtejustify"/>
        <w:shd w:val="clear" w:color="auto" w:fill="FFFFFF"/>
        <w:rPr>
          <w:rFonts w:asciiTheme="minorHAnsi" w:eastAsia="Times New Roman" w:hAnsiTheme="minorHAnsi" w:cs="Tahoma"/>
        </w:rPr>
      </w:pPr>
      <w:r w:rsidRPr="00D24CD0">
        <w:rPr>
          <w:rFonts w:asciiTheme="minorHAnsi" w:eastAsia="Times New Roman" w:hAnsiTheme="minorHAnsi" w:cs="Tahoma"/>
        </w:rPr>
        <w:t xml:space="preserve">Pro opravy plynových spotřebičů značky </w:t>
      </w:r>
      <w:proofErr w:type="spellStart"/>
      <w:r w:rsidRPr="00D24CD0">
        <w:rPr>
          <w:rFonts w:asciiTheme="minorHAnsi" w:eastAsia="Times New Roman" w:hAnsiTheme="minorHAnsi" w:cs="Tahoma"/>
        </w:rPr>
        <w:t>Viessmann</w:t>
      </w:r>
      <w:proofErr w:type="spellEnd"/>
      <w:r w:rsidRPr="00D24CD0">
        <w:rPr>
          <w:rFonts w:asciiTheme="minorHAnsi" w:eastAsia="Times New Roman" w:hAnsiTheme="minorHAnsi" w:cs="Tahoma"/>
        </w:rPr>
        <w:t xml:space="preserve"> nebo je-li místo opravy v rámci zbylého území Prahy nebo na území České republiky, </w:t>
      </w:r>
      <w:r w:rsidRPr="00D24CD0">
        <w:rPr>
          <w:rFonts w:asciiTheme="minorHAnsi" w:eastAsia="Times New Roman" w:hAnsiTheme="minorHAnsi" w:cs="Tahoma"/>
          <w:b/>
        </w:rPr>
        <w:t>volba 2</w:t>
      </w:r>
    </w:p>
    <w:p w:rsidR="00D24CD0" w:rsidRDefault="00D24CD0" w:rsidP="00D24CD0">
      <w:pPr>
        <w:pStyle w:val="rtejustify"/>
        <w:shd w:val="clear" w:color="auto" w:fill="FFFFFF"/>
        <w:rPr>
          <w:rFonts w:asciiTheme="minorHAnsi" w:eastAsia="Times New Roman" w:hAnsiTheme="minorHAnsi" w:cs="Tahoma"/>
        </w:rPr>
      </w:pPr>
      <w:r w:rsidRPr="00D24CD0">
        <w:rPr>
          <w:rFonts w:asciiTheme="minorHAnsi" w:eastAsia="Times New Roman" w:hAnsiTheme="minorHAnsi" w:cs="Tahoma"/>
        </w:rPr>
        <w:t xml:space="preserve">Pro opravy elektrických spotřebičů </w:t>
      </w:r>
      <w:r w:rsidRPr="00D24CD0">
        <w:rPr>
          <w:rFonts w:asciiTheme="minorHAnsi" w:eastAsia="Times New Roman" w:hAnsiTheme="minorHAnsi" w:cs="Tahoma"/>
          <w:b/>
        </w:rPr>
        <w:t>volba 3</w:t>
      </w:r>
    </w:p>
    <w:p w:rsidR="00D24CD0" w:rsidRPr="00D24CD0" w:rsidRDefault="00887FD8" w:rsidP="00D24CD0">
      <w:pPr>
        <w:pStyle w:val="rtejustify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ahoma"/>
        </w:rPr>
      </w:pPr>
      <w:r>
        <w:rPr>
          <w:rFonts w:asciiTheme="minorHAnsi" w:hAnsiTheme="minorHAnsi" w:cs="Tahoma"/>
        </w:rPr>
        <w:t>Skrz dispečink POMOC 24</w:t>
      </w:r>
      <w:r w:rsidR="00D24CD0" w:rsidRPr="00D24CD0">
        <w:rPr>
          <w:rFonts w:asciiTheme="minorHAnsi" w:hAnsiTheme="minorHAnsi" w:cs="Tahoma"/>
        </w:rPr>
        <w:t xml:space="preserve"> si zákazník </w:t>
      </w:r>
      <w:r w:rsidR="00CE2FDC" w:rsidRPr="00D24CD0">
        <w:rPr>
          <w:rFonts w:asciiTheme="minorHAnsi" w:hAnsiTheme="minorHAnsi" w:cs="Tahoma"/>
        </w:rPr>
        <w:t>sjedná termín opravy</w:t>
      </w:r>
      <w:r w:rsidR="00D2320F" w:rsidRPr="00D24CD0">
        <w:rPr>
          <w:rFonts w:asciiTheme="minorHAnsi" w:hAnsiTheme="minorHAnsi" w:cs="Tahoma"/>
        </w:rPr>
        <w:t xml:space="preserve"> </w:t>
      </w:r>
      <w:r w:rsidR="00F5204D" w:rsidRPr="00D24CD0">
        <w:rPr>
          <w:rFonts w:asciiTheme="minorHAnsi" w:hAnsiTheme="minorHAnsi" w:cs="Tahoma"/>
        </w:rPr>
        <w:t xml:space="preserve">spotřebiče. </w:t>
      </w:r>
      <w:r w:rsidR="00A870E6" w:rsidRPr="00D24CD0">
        <w:rPr>
          <w:rFonts w:asciiTheme="minorHAnsi" w:hAnsiTheme="minorHAnsi" w:cs="Tahoma"/>
        </w:rPr>
        <w:t xml:space="preserve">Před provedením opravy </w:t>
      </w:r>
      <w:r w:rsidR="001F2D2C" w:rsidRPr="00D24CD0">
        <w:rPr>
          <w:rFonts w:asciiTheme="minorHAnsi" w:hAnsiTheme="minorHAnsi" w:cs="Tahoma"/>
        </w:rPr>
        <w:t xml:space="preserve">je </w:t>
      </w:r>
      <w:r w:rsidR="00A870E6" w:rsidRPr="00D24CD0">
        <w:rPr>
          <w:rFonts w:asciiTheme="minorHAnsi" w:hAnsiTheme="minorHAnsi" w:cs="Tahoma"/>
        </w:rPr>
        <w:t xml:space="preserve">zákazník seznámen s obsahem </w:t>
      </w:r>
      <w:r w:rsidR="00C113AE" w:rsidRPr="00D24CD0">
        <w:rPr>
          <w:rFonts w:asciiTheme="minorHAnsi" w:hAnsiTheme="minorHAnsi" w:cs="Tahoma"/>
        </w:rPr>
        <w:t>Dohody</w:t>
      </w:r>
      <w:r w:rsidR="005432F1" w:rsidRPr="00D24CD0">
        <w:rPr>
          <w:rFonts w:asciiTheme="minorHAnsi" w:hAnsiTheme="minorHAnsi" w:cs="Tahoma"/>
        </w:rPr>
        <w:t xml:space="preserve"> </w:t>
      </w:r>
      <w:r w:rsidR="00A870E6" w:rsidRPr="00D24CD0">
        <w:rPr>
          <w:rFonts w:asciiTheme="minorHAnsi" w:hAnsiTheme="minorHAnsi" w:cs="Tahoma"/>
        </w:rPr>
        <w:t xml:space="preserve">a </w:t>
      </w:r>
      <w:r w:rsidR="00A870E6" w:rsidRPr="00D24CD0">
        <w:rPr>
          <w:rFonts w:asciiTheme="minorHAnsi" w:hAnsiTheme="minorHAnsi" w:cs="Tahoma"/>
          <w:b/>
        </w:rPr>
        <w:t>podmínkami</w:t>
      </w:r>
      <w:r w:rsidR="0082209E" w:rsidRPr="00D24CD0">
        <w:rPr>
          <w:rFonts w:asciiTheme="minorHAnsi" w:hAnsiTheme="minorHAnsi" w:cs="Tahoma"/>
          <w:b/>
        </w:rPr>
        <w:t>, které musí být splněny</w:t>
      </w:r>
      <w:r w:rsidR="0082209E" w:rsidRPr="00D24CD0">
        <w:rPr>
          <w:rFonts w:asciiTheme="minorHAnsi" w:hAnsiTheme="minorHAnsi" w:cs="Tahoma"/>
        </w:rPr>
        <w:t xml:space="preserve">, aby </w:t>
      </w:r>
      <w:r w:rsidR="00627F0A" w:rsidRPr="00D24CD0">
        <w:rPr>
          <w:rFonts w:asciiTheme="minorHAnsi" w:hAnsiTheme="minorHAnsi" w:cs="Tahoma"/>
        </w:rPr>
        <w:t>PP</w:t>
      </w:r>
      <w:r w:rsidR="00F659F0" w:rsidRPr="00D24CD0">
        <w:rPr>
          <w:rFonts w:asciiTheme="minorHAnsi" w:hAnsiTheme="minorHAnsi" w:cs="Tahoma"/>
        </w:rPr>
        <w:t>, a.</w:t>
      </w:r>
      <w:r w:rsidR="00D805D2" w:rsidRPr="00D24CD0">
        <w:rPr>
          <w:rFonts w:asciiTheme="minorHAnsi" w:hAnsiTheme="minorHAnsi" w:cs="Tahoma"/>
        </w:rPr>
        <w:t xml:space="preserve"> </w:t>
      </w:r>
      <w:r w:rsidR="00F659F0" w:rsidRPr="00D24CD0">
        <w:rPr>
          <w:rFonts w:asciiTheme="minorHAnsi" w:hAnsiTheme="minorHAnsi" w:cs="Tahoma"/>
        </w:rPr>
        <w:t>s.</w:t>
      </w:r>
      <w:r w:rsidR="005432F1" w:rsidRPr="00D24CD0">
        <w:rPr>
          <w:rFonts w:asciiTheme="minorHAnsi" w:hAnsiTheme="minorHAnsi" w:cs="Tahoma"/>
        </w:rPr>
        <w:t>,</w:t>
      </w:r>
      <w:r w:rsidR="0082209E" w:rsidRPr="00D24CD0">
        <w:rPr>
          <w:rFonts w:asciiTheme="minorHAnsi" w:hAnsiTheme="minorHAnsi" w:cs="Tahoma"/>
        </w:rPr>
        <w:t xml:space="preserve"> opravu</w:t>
      </w:r>
      <w:r w:rsidR="00D24CD0">
        <w:rPr>
          <w:rFonts w:asciiTheme="minorHAnsi" w:hAnsiTheme="minorHAnsi" w:cs="Tahoma"/>
        </w:rPr>
        <w:t xml:space="preserve">, </w:t>
      </w:r>
      <w:r w:rsidR="00D2320F" w:rsidRPr="00D24CD0">
        <w:rPr>
          <w:rFonts w:asciiTheme="minorHAnsi" w:hAnsiTheme="minorHAnsi" w:cs="Tahoma"/>
        </w:rPr>
        <w:t>montáž</w:t>
      </w:r>
      <w:r w:rsidR="001A38C1">
        <w:rPr>
          <w:rFonts w:asciiTheme="minorHAnsi" w:hAnsiTheme="minorHAnsi" w:cs="Tahoma"/>
        </w:rPr>
        <w:t>, servisní prohlídku či revizi</w:t>
      </w:r>
      <w:r w:rsidR="00D24CD0">
        <w:rPr>
          <w:rFonts w:asciiTheme="minorHAnsi" w:hAnsiTheme="minorHAnsi" w:cs="Tahoma"/>
        </w:rPr>
        <w:t xml:space="preserve"> spotřebiče </w:t>
      </w:r>
      <w:r w:rsidR="0082209E" w:rsidRPr="00D24CD0">
        <w:rPr>
          <w:rFonts w:asciiTheme="minorHAnsi" w:hAnsiTheme="minorHAnsi" w:cs="Tahoma"/>
        </w:rPr>
        <w:t xml:space="preserve">za zákazníka uhradila. </w:t>
      </w:r>
      <w:r w:rsidR="00C407C2" w:rsidRPr="00D24CD0">
        <w:rPr>
          <w:rFonts w:asciiTheme="minorHAnsi" w:hAnsiTheme="minorHAnsi" w:cs="Tahoma"/>
        </w:rPr>
        <w:t>Též je seznámen s</w:t>
      </w:r>
      <w:r w:rsidR="00DA3A4D" w:rsidRPr="00D24CD0">
        <w:rPr>
          <w:rFonts w:asciiTheme="minorHAnsi" w:hAnsiTheme="minorHAnsi" w:cs="Tahoma"/>
        </w:rPr>
        <w:t> přehledem dob</w:t>
      </w:r>
      <w:r w:rsidR="00C407C2" w:rsidRPr="00D24CD0">
        <w:rPr>
          <w:rFonts w:asciiTheme="minorHAnsi" w:hAnsiTheme="minorHAnsi" w:cs="Tahoma"/>
        </w:rPr>
        <w:t xml:space="preserve"> závazků, které odpovídají příslušným opravám. </w:t>
      </w:r>
    </w:p>
    <w:p w:rsidR="00D24CD0" w:rsidRPr="00D24CD0" w:rsidRDefault="00D24CD0" w:rsidP="00D24CD0">
      <w:pPr>
        <w:pStyle w:val="rtejustify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ahoma"/>
        </w:rPr>
      </w:pPr>
      <w:r w:rsidRPr="00D24CD0">
        <w:rPr>
          <w:rFonts w:asciiTheme="minorHAnsi" w:hAnsiTheme="minorHAnsi"/>
          <w:sz w:val="23"/>
          <w:szCs w:val="23"/>
        </w:rPr>
        <w:t>Po provedení opravy opravárenská společnost, která opravu provedla (dále jen technik) seznámí zákazníka s výší úhrady a vyplní se zákazníkem propisovací formulář Dohody</w:t>
      </w:r>
      <w:r w:rsidR="00C407C2" w:rsidRPr="00D24CD0">
        <w:rPr>
          <w:rFonts w:asciiTheme="minorHAnsi" w:hAnsiTheme="minorHAnsi" w:cs="Tahoma"/>
        </w:rPr>
        <w:t>, který</w:t>
      </w:r>
      <w:r w:rsidR="00DA3A4D" w:rsidRPr="00D24CD0">
        <w:rPr>
          <w:rFonts w:asciiTheme="minorHAnsi" w:hAnsiTheme="minorHAnsi" w:cs="Tahoma"/>
        </w:rPr>
        <w:t xml:space="preserve"> </w:t>
      </w:r>
      <w:r w:rsidR="00283161" w:rsidRPr="00D24CD0">
        <w:rPr>
          <w:rFonts w:asciiTheme="minorHAnsi" w:hAnsiTheme="minorHAnsi" w:cs="Tahoma"/>
        </w:rPr>
        <w:t xml:space="preserve">následně </w:t>
      </w:r>
      <w:r w:rsidR="00F5204D" w:rsidRPr="00D24CD0">
        <w:rPr>
          <w:rFonts w:asciiTheme="minorHAnsi" w:hAnsiTheme="minorHAnsi" w:cs="Tahoma"/>
        </w:rPr>
        <w:t>zákazník podepíše</w:t>
      </w:r>
      <w:r w:rsidR="00C407C2" w:rsidRPr="00D24CD0">
        <w:rPr>
          <w:rFonts w:asciiTheme="minorHAnsi" w:hAnsiTheme="minorHAnsi" w:cs="Tahoma"/>
        </w:rPr>
        <w:t>.</w:t>
      </w:r>
    </w:p>
    <w:p w:rsidR="00D24CD0" w:rsidRPr="00D24CD0" w:rsidRDefault="00D03533" w:rsidP="00D24CD0">
      <w:pPr>
        <w:pStyle w:val="rtejustify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ahoma"/>
        </w:rPr>
      </w:pPr>
      <w:r w:rsidRPr="00D24CD0">
        <w:rPr>
          <w:rFonts w:asciiTheme="minorHAnsi" w:hAnsiTheme="minorHAnsi" w:cs="Tahoma"/>
        </w:rPr>
        <w:t>Technik v</w:t>
      </w:r>
      <w:r w:rsidR="00DA3A4D" w:rsidRPr="00D24CD0">
        <w:rPr>
          <w:rFonts w:asciiTheme="minorHAnsi" w:hAnsiTheme="minorHAnsi" w:cs="Tahoma"/>
        </w:rPr>
        <w:t>yplněný a zákazníkem podepsaný formulář</w:t>
      </w:r>
      <w:r w:rsidR="00C407C2" w:rsidRPr="00D24CD0">
        <w:rPr>
          <w:rFonts w:asciiTheme="minorHAnsi" w:hAnsiTheme="minorHAnsi" w:cs="Tahoma"/>
        </w:rPr>
        <w:t xml:space="preserve"> </w:t>
      </w:r>
      <w:r w:rsidRPr="00D24CD0">
        <w:rPr>
          <w:rFonts w:asciiTheme="minorHAnsi" w:hAnsiTheme="minorHAnsi" w:cs="Tahoma"/>
        </w:rPr>
        <w:t xml:space="preserve">spolu se zákazníkem potvrzeným průpisem Zakázkového listu </w:t>
      </w:r>
      <w:r w:rsidR="00C407C2" w:rsidRPr="00D24CD0">
        <w:rPr>
          <w:rFonts w:asciiTheme="minorHAnsi" w:hAnsiTheme="minorHAnsi" w:cs="Tahoma"/>
        </w:rPr>
        <w:t xml:space="preserve">neprodleně </w:t>
      </w:r>
      <w:r w:rsidR="00F5204D" w:rsidRPr="00D24CD0">
        <w:rPr>
          <w:rFonts w:asciiTheme="minorHAnsi" w:hAnsiTheme="minorHAnsi" w:cs="Tahoma"/>
        </w:rPr>
        <w:t xml:space="preserve">předá </w:t>
      </w:r>
      <w:r w:rsidR="00627F0A" w:rsidRPr="00D24CD0">
        <w:rPr>
          <w:rFonts w:asciiTheme="minorHAnsi" w:hAnsiTheme="minorHAnsi" w:cs="Tahoma"/>
        </w:rPr>
        <w:t>PP</w:t>
      </w:r>
      <w:r w:rsidR="00F5204D" w:rsidRPr="00D24CD0">
        <w:rPr>
          <w:rFonts w:asciiTheme="minorHAnsi" w:hAnsiTheme="minorHAnsi" w:cs="Tahoma"/>
        </w:rPr>
        <w:t>, a.</w:t>
      </w:r>
      <w:r w:rsidR="00D805D2" w:rsidRPr="00D24CD0">
        <w:rPr>
          <w:rFonts w:asciiTheme="minorHAnsi" w:hAnsiTheme="minorHAnsi" w:cs="Tahoma"/>
        </w:rPr>
        <w:t xml:space="preserve"> </w:t>
      </w:r>
      <w:r w:rsidR="00F5204D" w:rsidRPr="00D24CD0">
        <w:rPr>
          <w:rFonts w:asciiTheme="minorHAnsi" w:hAnsiTheme="minorHAnsi" w:cs="Tahoma"/>
        </w:rPr>
        <w:t>s.</w:t>
      </w:r>
      <w:r w:rsidR="00485658" w:rsidRPr="00D24CD0">
        <w:rPr>
          <w:rFonts w:asciiTheme="minorHAnsi" w:hAnsiTheme="minorHAnsi" w:cs="Tahoma"/>
        </w:rPr>
        <w:t>, která v</w:t>
      </w:r>
      <w:r w:rsidR="00F5204D" w:rsidRPr="00D24CD0">
        <w:rPr>
          <w:rFonts w:asciiTheme="minorHAnsi" w:hAnsiTheme="minorHAnsi" w:cs="Tahoma"/>
        </w:rPr>
        <w:t xml:space="preserve"> případě, že </w:t>
      </w:r>
      <w:r w:rsidR="00283161" w:rsidRPr="00D24CD0">
        <w:rPr>
          <w:rFonts w:asciiTheme="minorHAnsi" w:hAnsiTheme="minorHAnsi" w:cs="Tahoma"/>
        </w:rPr>
        <w:t xml:space="preserve">budou </w:t>
      </w:r>
      <w:r w:rsidR="00283161" w:rsidRPr="00D24CD0">
        <w:rPr>
          <w:rFonts w:asciiTheme="minorHAnsi" w:hAnsiTheme="minorHAnsi" w:cs="Tahoma"/>
          <w:b/>
        </w:rPr>
        <w:t xml:space="preserve">splněny všechny </w:t>
      </w:r>
      <w:r w:rsidR="00F5204D" w:rsidRPr="00D24CD0">
        <w:rPr>
          <w:rFonts w:asciiTheme="minorHAnsi" w:hAnsiTheme="minorHAnsi" w:cs="Tahoma"/>
          <w:b/>
        </w:rPr>
        <w:t>podmínky</w:t>
      </w:r>
      <w:r w:rsidR="00F5204D" w:rsidRPr="00D24CD0">
        <w:rPr>
          <w:rFonts w:asciiTheme="minorHAnsi" w:hAnsiTheme="minorHAnsi" w:cs="Tahoma"/>
        </w:rPr>
        <w:t xml:space="preserve"> </w:t>
      </w:r>
      <w:r w:rsidR="00C113AE" w:rsidRPr="00D24CD0">
        <w:rPr>
          <w:rFonts w:asciiTheme="minorHAnsi" w:hAnsiTheme="minorHAnsi" w:cs="Tahoma"/>
        </w:rPr>
        <w:t>P</w:t>
      </w:r>
      <w:r w:rsidR="00F5204D" w:rsidRPr="00D24CD0">
        <w:rPr>
          <w:rFonts w:asciiTheme="minorHAnsi" w:hAnsiTheme="minorHAnsi" w:cs="Tahoma"/>
        </w:rPr>
        <w:t xml:space="preserve">rogramu, </w:t>
      </w:r>
      <w:r w:rsidR="00AD49EF" w:rsidRPr="00D24CD0">
        <w:rPr>
          <w:rFonts w:asciiTheme="minorHAnsi" w:hAnsiTheme="minorHAnsi" w:cs="Tahoma"/>
          <w:b/>
        </w:rPr>
        <w:t xml:space="preserve">do </w:t>
      </w:r>
      <w:r w:rsidR="00DA3A4D" w:rsidRPr="00D24CD0">
        <w:rPr>
          <w:rFonts w:asciiTheme="minorHAnsi" w:hAnsiTheme="minorHAnsi" w:cs="Tahoma"/>
          <w:b/>
        </w:rPr>
        <w:t>formuláře</w:t>
      </w:r>
      <w:r w:rsidRPr="00D24CD0">
        <w:rPr>
          <w:rFonts w:asciiTheme="minorHAnsi" w:hAnsiTheme="minorHAnsi" w:cs="Tahoma"/>
          <w:b/>
        </w:rPr>
        <w:t xml:space="preserve"> </w:t>
      </w:r>
      <w:r w:rsidR="00DA3A4D" w:rsidRPr="00D24CD0">
        <w:rPr>
          <w:rFonts w:asciiTheme="minorHAnsi" w:hAnsiTheme="minorHAnsi" w:cs="Tahoma"/>
          <w:b/>
        </w:rPr>
        <w:t xml:space="preserve">doplní </w:t>
      </w:r>
      <w:r w:rsidRPr="00D24CD0">
        <w:rPr>
          <w:rFonts w:asciiTheme="minorHAnsi" w:hAnsiTheme="minorHAnsi" w:cs="Tahoma"/>
          <w:b/>
        </w:rPr>
        <w:t xml:space="preserve">sjednanou </w:t>
      </w:r>
      <w:r w:rsidR="00AD49EF" w:rsidRPr="00D24CD0">
        <w:rPr>
          <w:rFonts w:asciiTheme="minorHAnsi" w:hAnsiTheme="minorHAnsi" w:cs="Tahoma"/>
          <w:b/>
        </w:rPr>
        <w:t>dobu závazku</w:t>
      </w:r>
      <w:r w:rsidR="00AD49EF" w:rsidRPr="00D24CD0">
        <w:rPr>
          <w:rFonts w:asciiTheme="minorHAnsi" w:hAnsiTheme="minorHAnsi" w:cs="Tahoma"/>
        </w:rPr>
        <w:t xml:space="preserve"> a </w:t>
      </w:r>
      <w:r w:rsidR="00C113AE" w:rsidRPr="00D24CD0">
        <w:rPr>
          <w:rFonts w:asciiTheme="minorHAnsi" w:hAnsiTheme="minorHAnsi" w:cs="Tahoma"/>
        </w:rPr>
        <w:t>Dohodu</w:t>
      </w:r>
      <w:r w:rsidR="00DA3A4D" w:rsidRPr="00D24CD0">
        <w:rPr>
          <w:rFonts w:asciiTheme="minorHAnsi" w:hAnsiTheme="minorHAnsi" w:cs="Tahoma"/>
        </w:rPr>
        <w:t xml:space="preserve"> </w:t>
      </w:r>
      <w:r w:rsidR="00AD49EF" w:rsidRPr="00D24CD0">
        <w:rPr>
          <w:rFonts w:asciiTheme="minorHAnsi" w:hAnsiTheme="minorHAnsi" w:cs="Tahoma"/>
        </w:rPr>
        <w:t xml:space="preserve">podepíše </w:t>
      </w:r>
      <w:r w:rsidR="0073028C" w:rsidRPr="00D24CD0">
        <w:rPr>
          <w:rFonts w:asciiTheme="minorHAnsi" w:hAnsiTheme="minorHAnsi" w:cs="Tahoma"/>
        </w:rPr>
        <w:t xml:space="preserve">a </w:t>
      </w:r>
      <w:r w:rsidR="0073134A" w:rsidRPr="00D24CD0">
        <w:rPr>
          <w:rFonts w:asciiTheme="minorHAnsi" w:hAnsiTheme="minorHAnsi" w:cs="Tahoma"/>
        </w:rPr>
        <w:t xml:space="preserve">následně </w:t>
      </w:r>
      <w:r w:rsidR="0073028C" w:rsidRPr="00D24CD0">
        <w:rPr>
          <w:rFonts w:asciiTheme="minorHAnsi" w:hAnsiTheme="minorHAnsi" w:cs="Tahoma"/>
        </w:rPr>
        <w:t xml:space="preserve">jedno </w:t>
      </w:r>
      <w:r w:rsidR="00C113AE" w:rsidRPr="00D24CD0">
        <w:rPr>
          <w:rFonts w:asciiTheme="minorHAnsi" w:hAnsiTheme="minorHAnsi" w:cs="Tahoma"/>
        </w:rPr>
        <w:t xml:space="preserve">její </w:t>
      </w:r>
      <w:r w:rsidR="0073028C" w:rsidRPr="00D24CD0">
        <w:rPr>
          <w:rFonts w:asciiTheme="minorHAnsi" w:hAnsiTheme="minorHAnsi" w:cs="Tahoma"/>
        </w:rPr>
        <w:t xml:space="preserve">vyhotovení </w:t>
      </w:r>
      <w:r w:rsidR="0073134A" w:rsidRPr="00D24CD0">
        <w:rPr>
          <w:rFonts w:asciiTheme="minorHAnsi" w:hAnsiTheme="minorHAnsi" w:cs="Tahoma"/>
        </w:rPr>
        <w:t>za</w:t>
      </w:r>
      <w:r w:rsidR="00AD49EF" w:rsidRPr="00D24CD0">
        <w:rPr>
          <w:rFonts w:asciiTheme="minorHAnsi" w:hAnsiTheme="minorHAnsi" w:cs="Tahoma"/>
        </w:rPr>
        <w:t xml:space="preserve">šle </w:t>
      </w:r>
      <w:r w:rsidR="0073134A" w:rsidRPr="00D24CD0">
        <w:rPr>
          <w:rFonts w:asciiTheme="minorHAnsi" w:hAnsiTheme="minorHAnsi" w:cs="Tahoma"/>
        </w:rPr>
        <w:t>zákazníkovi</w:t>
      </w:r>
      <w:r w:rsidR="00D24CD0">
        <w:rPr>
          <w:rFonts w:asciiTheme="minorHAnsi" w:hAnsiTheme="minorHAnsi" w:cs="Tahoma"/>
        </w:rPr>
        <w:t>.</w:t>
      </w:r>
    </w:p>
    <w:p w:rsidR="00A870E6" w:rsidRPr="00D24CD0" w:rsidRDefault="0073134A" w:rsidP="00D24CD0">
      <w:pPr>
        <w:pStyle w:val="rtejustify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ahoma"/>
        </w:rPr>
      </w:pPr>
      <w:r w:rsidRPr="00D24CD0">
        <w:rPr>
          <w:rFonts w:asciiTheme="minorHAnsi" w:hAnsiTheme="minorHAnsi" w:cs="Tahoma"/>
        </w:rPr>
        <w:t xml:space="preserve"> </w:t>
      </w:r>
      <w:r w:rsidR="00485658" w:rsidRPr="00D24CD0">
        <w:rPr>
          <w:rFonts w:asciiTheme="minorHAnsi" w:hAnsiTheme="minorHAnsi" w:cs="Tahoma"/>
        </w:rPr>
        <w:t>Úhradu o</w:t>
      </w:r>
      <w:r w:rsidRPr="00D24CD0">
        <w:rPr>
          <w:rFonts w:asciiTheme="minorHAnsi" w:hAnsiTheme="minorHAnsi" w:cs="Tahoma"/>
        </w:rPr>
        <w:t>prav</w:t>
      </w:r>
      <w:r w:rsidR="00485658" w:rsidRPr="00D24CD0">
        <w:rPr>
          <w:rFonts w:asciiTheme="minorHAnsi" w:hAnsiTheme="minorHAnsi" w:cs="Tahoma"/>
        </w:rPr>
        <w:t xml:space="preserve">y </w:t>
      </w:r>
      <w:r w:rsidR="00DA3A4D" w:rsidRPr="00D24CD0">
        <w:rPr>
          <w:rFonts w:asciiTheme="minorHAnsi" w:hAnsiTheme="minorHAnsi" w:cs="Tahoma"/>
        </w:rPr>
        <w:t xml:space="preserve">pak </w:t>
      </w:r>
      <w:r w:rsidR="00627F0A" w:rsidRPr="00D24CD0">
        <w:rPr>
          <w:rFonts w:asciiTheme="minorHAnsi" w:hAnsiTheme="minorHAnsi" w:cs="Tahoma"/>
        </w:rPr>
        <w:t>PP</w:t>
      </w:r>
      <w:r w:rsidR="002B134F" w:rsidRPr="00D24CD0">
        <w:rPr>
          <w:rFonts w:asciiTheme="minorHAnsi" w:hAnsiTheme="minorHAnsi" w:cs="Tahoma"/>
        </w:rPr>
        <w:t xml:space="preserve">, a. s., </w:t>
      </w:r>
      <w:r w:rsidR="00DA3A4D" w:rsidRPr="00D24CD0">
        <w:rPr>
          <w:rFonts w:asciiTheme="minorHAnsi" w:hAnsiTheme="minorHAnsi" w:cs="Tahoma"/>
        </w:rPr>
        <w:t xml:space="preserve">hradí </w:t>
      </w:r>
      <w:r w:rsidR="00485658" w:rsidRPr="00D24CD0">
        <w:rPr>
          <w:rFonts w:asciiTheme="minorHAnsi" w:hAnsiTheme="minorHAnsi" w:cs="Tahoma"/>
        </w:rPr>
        <w:t xml:space="preserve">za zákazníka na základě faktury vystavené opravárenskou společností. V případě, že </w:t>
      </w:r>
      <w:r w:rsidR="00F26ED7" w:rsidRPr="00D24CD0">
        <w:rPr>
          <w:rFonts w:asciiTheme="minorHAnsi" w:hAnsiTheme="minorHAnsi" w:cs="Tahoma"/>
        </w:rPr>
        <w:t xml:space="preserve">nebudou splněny podmínky </w:t>
      </w:r>
      <w:r w:rsidR="00C113AE" w:rsidRPr="00D24CD0">
        <w:rPr>
          <w:rFonts w:asciiTheme="minorHAnsi" w:hAnsiTheme="minorHAnsi" w:cs="Tahoma"/>
        </w:rPr>
        <w:t>P</w:t>
      </w:r>
      <w:r w:rsidR="00F26ED7" w:rsidRPr="00D24CD0">
        <w:rPr>
          <w:rFonts w:asciiTheme="minorHAnsi" w:hAnsiTheme="minorHAnsi" w:cs="Tahoma"/>
        </w:rPr>
        <w:t xml:space="preserve">rogramu, </w:t>
      </w:r>
      <w:r w:rsidR="00695C20" w:rsidRPr="00D24CD0">
        <w:rPr>
          <w:rFonts w:asciiTheme="minorHAnsi" w:hAnsiTheme="minorHAnsi" w:cs="Tahoma"/>
        </w:rPr>
        <w:t>PP</w:t>
      </w:r>
      <w:r w:rsidR="00F26ED7" w:rsidRPr="00D24CD0">
        <w:rPr>
          <w:rFonts w:asciiTheme="minorHAnsi" w:hAnsiTheme="minorHAnsi" w:cs="Tahoma"/>
        </w:rPr>
        <w:t>, a.</w:t>
      </w:r>
      <w:r w:rsidR="002B134F" w:rsidRPr="00D24CD0">
        <w:rPr>
          <w:rFonts w:asciiTheme="minorHAnsi" w:hAnsiTheme="minorHAnsi" w:cs="Tahoma"/>
        </w:rPr>
        <w:t xml:space="preserve"> </w:t>
      </w:r>
      <w:r w:rsidR="00F26ED7" w:rsidRPr="00D24CD0">
        <w:rPr>
          <w:rFonts w:asciiTheme="minorHAnsi" w:hAnsiTheme="minorHAnsi" w:cs="Tahoma"/>
        </w:rPr>
        <w:t>s.</w:t>
      </w:r>
      <w:r w:rsidR="002B134F" w:rsidRPr="00D24CD0">
        <w:rPr>
          <w:rFonts w:asciiTheme="minorHAnsi" w:hAnsiTheme="minorHAnsi" w:cs="Tahoma"/>
        </w:rPr>
        <w:t>,</w:t>
      </w:r>
      <w:r w:rsidR="00F26ED7" w:rsidRPr="00D24CD0">
        <w:rPr>
          <w:rFonts w:asciiTheme="minorHAnsi" w:hAnsiTheme="minorHAnsi" w:cs="Tahoma"/>
        </w:rPr>
        <w:t xml:space="preserve"> </w:t>
      </w:r>
      <w:r w:rsidR="00C113AE" w:rsidRPr="00D24CD0">
        <w:rPr>
          <w:rFonts w:asciiTheme="minorHAnsi" w:hAnsiTheme="minorHAnsi" w:cs="Tahoma"/>
        </w:rPr>
        <w:t>Dohodu</w:t>
      </w:r>
      <w:r w:rsidR="00F26ED7" w:rsidRPr="00D24CD0">
        <w:rPr>
          <w:rFonts w:asciiTheme="minorHAnsi" w:hAnsiTheme="minorHAnsi" w:cs="Tahoma"/>
        </w:rPr>
        <w:t xml:space="preserve"> </w:t>
      </w:r>
      <w:r w:rsidR="00DA3A4D" w:rsidRPr="00D24CD0">
        <w:rPr>
          <w:rFonts w:asciiTheme="minorHAnsi" w:hAnsiTheme="minorHAnsi" w:cs="Tahoma"/>
        </w:rPr>
        <w:t xml:space="preserve">se zákazníkem </w:t>
      </w:r>
      <w:r w:rsidR="00F26ED7" w:rsidRPr="00D24CD0">
        <w:rPr>
          <w:rFonts w:asciiTheme="minorHAnsi" w:hAnsiTheme="minorHAnsi" w:cs="Tahoma"/>
        </w:rPr>
        <w:t xml:space="preserve">neuzavře a tuto skutečnost </w:t>
      </w:r>
      <w:r w:rsidR="0073028C" w:rsidRPr="00D24CD0">
        <w:rPr>
          <w:rFonts w:asciiTheme="minorHAnsi" w:hAnsiTheme="minorHAnsi" w:cs="Tahoma"/>
        </w:rPr>
        <w:t xml:space="preserve">písemně </w:t>
      </w:r>
      <w:r w:rsidR="00DA3A4D" w:rsidRPr="00D24CD0">
        <w:rPr>
          <w:rFonts w:asciiTheme="minorHAnsi" w:hAnsiTheme="minorHAnsi" w:cs="Tahoma"/>
        </w:rPr>
        <w:t xml:space="preserve">oznámí </w:t>
      </w:r>
      <w:r w:rsidR="00F26ED7" w:rsidRPr="00D24CD0">
        <w:rPr>
          <w:rFonts w:asciiTheme="minorHAnsi" w:hAnsiTheme="minorHAnsi" w:cs="Tahoma"/>
        </w:rPr>
        <w:t>jak zákazníkovi</w:t>
      </w:r>
      <w:r w:rsidR="002F452B" w:rsidRPr="00D24CD0">
        <w:rPr>
          <w:rFonts w:asciiTheme="minorHAnsi" w:hAnsiTheme="minorHAnsi" w:cs="Tahoma"/>
        </w:rPr>
        <w:t>,</w:t>
      </w:r>
      <w:r w:rsidR="00F26ED7" w:rsidRPr="00D24CD0">
        <w:rPr>
          <w:rFonts w:asciiTheme="minorHAnsi" w:hAnsiTheme="minorHAnsi" w:cs="Tahoma"/>
        </w:rPr>
        <w:t xml:space="preserve"> tak opravárenské společnosti. </w:t>
      </w:r>
      <w:r w:rsidR="00F26ED7" w:rsidRPr="00D24CD0">
        <w:rPr>
          <w:rFonts w:asciiTheme="minorHAnsi" w:hAnsiTheme="minorHAnsi" w:cs="Tahoma"/>
          <w:b/>
        </w:rPr>
        <w:t>V t</w:t>
      </w:r>
      <w:r w:rsidR="00DA3A4D" w:rsidRPr="00D24CD0">
        <w:rPr>
          <w:rFonts w:asciiTheme="minorHAnsi" w:hAnsiTheme="minorHAnsi" w:cs="Tahoma"/>
          <w:b/>
        </w:rPr>
        <w:t>omto</w:t>
      </w:r>
      <w:r w:rsidR="00F26ED7" w:rsidRPr="00D24CD0">
        <w:rPr>
          <w:rFonts w:asciiTheme="minorHAnsi" w:hAnsiTheme="minorHAnsi" w:cs="Tahoma"/>
          <w:b/>
        </w:rPr>
        <w:t xml:space="preserve"> případě </w:t>
      </w:r>
      <w:r w:rsidR="00C113AE" w:rsidRPr="00D24CD0">
        <w:rPr>
          <w:rFonts w:asciiTheme="minorHAnsi" w:hAnsiTheme="minorHAnsi" w:cs="Tahoma"/>
          <w:b/>
        </w:rPr>
        <w:t xml:space="preserve">je povinen </w:t>
      </w:r>
      <w:r w:rsidR="00DA3A4D" w:rsidRPr="00D24CD0">
        <w:rPr>
          <w:rFonts w:asciiTheme="minorHAnsi" w:hAnsiTheme="minorHAnsi" w:cs="Tahoma"/>
          <w:b/>
        </w:rPr>
        <w:t xml:space="preserve">za provedenou opravu zaplatit </w:t>
      </w:r>
      <w:r w:rsidR="00C113AE" w:rsidRPr="00D24CD0">
        <w:rPr>
          <w:rFonts w:asciiTheme="minorHAnsi" w:hAnsiTheme="minorHAnsi" w:cs="Tahoma"/>
          <w:b/>
        </w:rPr>
        <w:t>opravárenské firmě zákazník</w:t>
      </w:r>
      <w:r w:rsidR="00A21730" w:rsidRPr="00D24CD0">
        <w:rPr>
          <w:rFonts w:asciiTheme="minorHAnsi" w:hAnsiTheme="minorHAnsi" w:cs="Tahoma"/>
          <w:b/>
        </w:rPr>
        <w:t xml:space="preserve"> sám</w:t>
      </w:r>
      <w:r w:rsidR="00F26ED7" w:rsidRPr="00D24CD0">
        <w:rPr>
          <w:rFonts w:asciiTheme="minorHAnsi" w:hAnsiTheme="minorHAnsi" w:cs="Tahoma"/>
          <w:b/>
        </w:rPr>
        <w:t>.</w:t>
      </w:r>
      <w:r w:rsidR="00F26ED7" w:rsidRPr="00D24CD0">
        <w:rPr>
          <w:rFonts w:asciiTheme="minorHAnsi" w:hAnsiTheme="minorHAnsi" w:cs="Tahoma"/>
        </w:rPr>
        <w:t xml:space="preserve"> </w:t>
      </w:r>
    </w:p>
    <w:p w:rsidR="00F659F0" w:rsidRPr="002F452B" w:rsidRDefault="00F659F0">
      <w:pPr>
        <w:pStyle w:val="rtejustify"/>
        <w:shd w:val="clear" w:color="auto" w:fill="FFFFFF"/>
        <w:rPr>
          <w:rFonts w:asciiTheme="minorHAnsi" w:hAnsiTheme="minorHAnsi" w:cs="Tahoma"/>
        </w:rPr>
      </w:pPr>
    </w:p>
    <w:sectPr w:rsidR="00F659F0" w:rsidRPr="002F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455"/>
    <w:multiLevelType w:val="hybridMultilevel"/>
    <w:tmpl w:val="A89E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A00"/>
    <w:multiLevelType w:val="multilevel"/>
    <w:tmpl w:val="117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0D41"/>
    <w:multiLevelType w:val="multilevel"/>
    <w:tmpl w:val="445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F2C84"/>
    <w:multiLevelType w:val="hybridMultilevel"/>
    <w:tmpl w:val="B97EB1DE"/>
    <w:lvl w:ilvl="0" w:tplc="347C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6DBB"/>
    <w:multiLevelType w:val="hybridMultilevel"/>
    <w:tmpl w:val="B254C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5634"/>
    <w:multiLevelType w:val="multilevel"/>
    <w:tmpl w:val="902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544DC"/>
    <w:multiLevelType w:val="multilevel"/>
    <w:tmpl w:val="C6A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80A70"/>
    <w:multiLevelType w:val="hybridMultilevel"/>
    <w:tmpl w:val="5704ABE8"/>
    <w:lvl w:ilvl="0" w:tplc="AE56C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11"/>
    <w:rsid w:val="00003B3A"/>
    <w:rsid w:val="0001139A"/>
    <w:rsid w:val="001A38C1"/>
    <w:rsid w:val="001B1231"/>
    <w:rsid w:val="001D145A"/>
    <w:rsid w:val="001F2D2C"/>
    <w:rsid w:val="0022002A"/>
    <w:rsid w:val="002623CA"/>
    <w:rsid w:val="00283161"/>
    <w:rsid w:val="00285731"/>
    <w:rsid w:val="002A7756"/>
    <w:rsid w:val="002B134F"/>
    <w:rsid w:val="002F0E97"/>
    <w:rsid w:val="002F1DA2"/>
    <w:rsid w:val="002F452B"/>
    <w:rsid w:val="00343176"/>
    <w:rsid w:val="0038280C"/>
    <w:rsid w:val="003F30AA"/>
    <w:rsid w:val="00437CD3"/>
    <w:rsid w:val="00485658"/>
    <w:rsid w:val="00493D9E"/>
    <w:rsid w:val="004B0791"/>
    <w:rsid w:val="004D6A4D"/>
    <w:rsid w:val="00537E5C"/>
    <w:rsid w:val="005432F1"/>
    <w:rsid w:val="00555479"/>
    <w:rsid w:val="00561033"/>
    <w:rsid w:val="00575EE7"/>
    <w:rsid w:val="00585BD6"/>
    <w:rsid w:val="005C3811"/>
    <w:rsid w:val="005E3E47"/>
    <w:rsid w:val="00624802"/>
    <w:rsid w:val="00627F0A"/>
    <w:rsid w:val="00630DA2"/>
    <w:rsid w:val="00695C20"/>
    <w:rsid w:val="0073028C"/>
    <w:rsid w:val="0073134A"/>
    <w:rsid w:val="00775B08"/>
    <w:rsid w:val="007C6A89"/>
    <w:rsid w:val="00817793"/>
    <w:rsid w:val="0082209E"/>
    <w:rsid w:val="00851A8F"/>
    <w:rsid w:val="00862FD9"/>
    <w:rsid w:val="00887FD8"/>
    <w:rsid w:val="0090297E"/>
    <w:rsid w:val="0093215C"/>
    <w:rsid w:val="0097126A"/>
    <w:rsid w:val="009C5AE9"/>
    <w:rsid w:val="00A21730"/>
    <w:rsid w:val="00A6239D"/>
    <w:rsid w:val="00A82F08"/>
    <w:rsid w:val="00A870E6"/>
    <w:rsid w:val="00AD49EF"/>
    <w:rsid w:val="00B12519"/>
    <w:rsid w:val="00B4264B"/>
    <w:rsid w:val="00B76A36"/>
    <w:rsid w:val="00BB7505"/>
    <w:rsid w:val="00BD25BE"/>
    <w:rsid w:val="00BE25DC"/>
    <w:rsid w:val="00BF4233"/>
    <w:rsid w:val="00C048BF"/>
    <w:rsid w:val="00C113AE"/>
    <w:rsid w:val="00C407C2"/>
    <w:rsid w:val="00C74044"/>
    <w:rsid w:val="00C80862"/>
    <w:rsid w:val="00CA2509"/>
    <w:rsid w:val="00CE165B"/>
    <w:rsid w:val="00CE2FDC"/>
    <w:rsid w:val="00D03533"/>
    <w:rsid w:val="00D11B0E"/>
    <w:rsid w:val="00D2320F"/>
    <w:rsid w:val="00D24CD0"/>
    <w:rsid w:val="00D579EE"/>
    <w:rsid w:val="00D805D2"/>
    <w:rsid w:val="00D92536"/>
    <w:rsid w:val="00DA3A4D"/>
    <w:rsid w:val="00DA4146"/>
    <w:rsid w:val="00DC2269"/>
    <w:rsid w:val="00DC3E15"/>
    <w:rsid w:val="00E21267"/>
    <w:rsid w:val="00E82BF3"/>
    <w:rsid w:val="00F0577D"/>
    <w:rsid w:val="00F26ED7"/>
    <w:rsid w:val="00F3044C"/>
    <w:rsid w:val="00F5204D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1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C3811"/>
    <w:pPr>
      <w:spacing w:after="225"/>
      <w:outlineLvl w:val="0"/>
    </w:pPr>
    <w:rPr>
      <w:rFonts w:ascii="Times New Roman" w:hAnsi="Times New Roman"/>
      <w:color w:val="004678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7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3811"/>
    <w:rPr>
      <w:rFonts w:ascii="Times New Roman" w:hAnsi="Times New Roman" w:cs="Times New Roman"/>
      <w:color w:val="004678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38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8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rtejustify">
    <w:name w:val="rtejustify"/>
    <w:basedOn w:val="Normln"/>
    <w:uiPriority w:val="99"/>
    <w:semiHidden/>
    <w:rsid w:val="005C38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5C3811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3811"/>
    <w:rPr>
      <w:b/>
      <w:bCs/>
    </w:rPr>
  </w:style>
  <w:style w:type="paragraph" w:styleId="Odstavecseseznamem">
    <w:name w:val="List Paragraph"/>
    <w:basedOn w:val="Normln"/>
    <w:uiPriority w:val="34"/>
    <w:qFormat/>
    <w:rsid w:val="00537E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A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3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34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34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1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C3811"/>
    <w:pPr>
      <w:spacing w:after="225"/>
      <w:outlineLvl w:val="0"/>
    </w:pPr>
    <w:rPr>
      <w:rFonts w:ascii="Times New Roman" w:hAnsi="Times New Roman"/>
      <w:color w:val="004678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7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3811"/>
    <w:rPr>
      <w:rFonts w:ascii="Times New Roman" w:hAnsi="Times New Roman" w:cs="Times New Roman"/>
      <w:color w:val="004678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38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8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rtejustify">
    <w:name w:val="rtejustify"/>
    <w:basedOn w:val="Normln"/>
    <w:uiPriority w:val="99"/>
    <w:semiHidden/>
    <w:rsid w:val="005C38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5C3811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3811"/>
    <w:rPr>
      <w:b/>
      <w:bCs/>
    </w:rPr>
  </w:style>
  <w:style w:type="paragraph" w:styleId="Odstavecseseznamem">
    <w:name w:val="List Paragraph"/>
    <w:basedOn w:val="Normln"/>
    <w:uiPriority w:val="34"/>
    <w:qFormat/>
    <w:rsid w:val="00537E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A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3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34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34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Suchopár Karel Mgr.</dc:creator>
  <cp:lastModifiedBy>Janušková Petra</cp:lastModifiedBy>
  <cp:revision>4</cp:revision>
  <cp:lastPrinted>2015-03-16T12:40:00Z</cp:lastPrinted>
  <dcterms:created xsi:type="dcterms:W3CDTF">2018-08-21T12:56:00Z</dcterms:created>
  <dcterms:modified xsi:type="dcterms:W3CDTF">2018-08-21T12:56:00Z</dcterms:modified>
</cp:coreProperties>
</file>